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C27" w:rsidRDefault="007A1C27" w:rsidP="007A1C27">
      <w:pPr>
        <w:pStyle w:val="Ttulo"/>
        <w:rPr>
          <w:rFonts w:eastAsia="Microsoft YaHei"/>
          <w:b/>
          <w:bCs/>
        </w:rPr>
      </w:pPr>
      <w:r>
        <w:t>Anàlisi de casos</w:t>
      </w:r>
    </w:p>
    <w:p w:rsidR="007A1C27" w:rsidRDefault="00826DF4" w:rsidP="007A1C27">
      <w:pPr>
        <w:pStyle w:val="Textoindependiente"/>
        <w:ind w:left="-567"/>
        <w:rPr>
          <w:rFonts w:eastAsia="Times New Roman"/>
          <w:kern w:val="0"/>
          <w:sz w:val="24"/>
        </w:rPr>
      </w:pPr>
      <w:r>
        <w:rPr>
          <w:rFonts w:eastAsia="Times New Roman"/>
          <w:kern w:val="0"/>
          <w:sz w:val="24"/>
        </w:rPr>
        <w:t>En aquesta activitat treballa</w:t>
      </w:r>
      <w:r w:rsidR="007A1C27" w:rsidRPr="007A1C27">
        <w:rPr>
          <w:rFonts w:eastAsia="Times New Roman"/>
          <w:kern w:val="0"/>
          <w:sz w:val="24"/>
        </w:rPr>
        <w:t>reu co</w:t>
      </w:r>
      <w:r w:rsidR="007A1C27">
        <w:rPr>
          <w:rFonts w:eastAsia="Times New Roman"/>
          <w:kern w:val="0"/>
          <w:sz w:val="24"/>
        </w:rPr>
        <w:t>l</w:t>
      </w:r>
      <w:r w:rsidR="007A1C27" w:rsidRPr="007A1C27">
        <w:rPr>
          <w:rFonts w:eastAsia="Times New Roman"/>
          <w:kern w:val="0"/>
          <w:sz w:val="24"/>
        </w:rPr>
        <w:t>·lectivament</w:t>
      </w:r>
      <w:r w:rsidR="007A1C27">
        <w:rPr>
          <w:rFonts w:eastAsia="Times New Roman"/>
          <w:kern w:val="0"/>
          <w:sz w:val="24"/>
        </w:rPr>
        <w:t xml:space="preserve"> per a resoldre tres casos o enigmes.</w:t>
      </w:r>
    </w:p>
    <w:p w:rsidR="007A1C27" w:rsidRDefault="007A1C27" w:rsidP="007A1C27">
      <w:pPr>
        <w:pStyle w:val="Textoindependiente"/>
        <w:ind w:left="-567"/>
        <w:rPr>
          <w:rFonts w:eastAsia="Times New Roman"/>
          <w:kern w:val="0"/>
          <w:sz w:val="24"/>
        </w:rPr>
      </w:pPr>
      <w:r>
        <w:rPr>
          <w:rFonts w:eastAsia="Times New Roman"/>
          <w:kern w:val="0"/>
          <w:sz w:val="24"/>
        </w:rPr>
        <w:t xml:space="preserve">Per a cada cas teniu un espai de Presentació del Cas, i un apartat de Conceptes per a la resolució del cas. </w:t>
      </w:r>
    </w:p>
    <w:p w:rsidR="007A1C27" w:rsidRDefault="007A1C27" w:rsidP="007A1C27">
      <w:pPr>
        <w:pStyle w:val="Textoindependiente"/>
        <w:ind w:left="-567"/>
        <w:rPr>
          <w:rFonts w:eastAsia="Times New Roman"/>
          <w:kern w:val="0"/>
          <w:sz w:val="24"/>
        </w:rPr>
      </w:pPr>
      <w:r>
        <w:rPr>
          <w:rFonts w:eastAsia="Times New Roman"/>
          <w:kern w:val="0"/>
          <w:sz w:val="24"/>
        </w:rPr>
        <w:t>Per a cada cas, heu de seguir l’esquema de treball següent:</w:t>
      </w:r>
    </w:p>
    <w:p w:rsidR="007A1C27" w:rsidRDefault="007A1C27" w:rsidP="007A1C27">
      <w:pPr>
        <w:pStyle w:val="Textoindependiente"/>
        <w:ind w:left="-567"/>
        <w:rPr>
          <w:rFonts w:eastAsia="Times New Roman"/>
          <w:kern w:val="0"/>
          <w:sz w:val="24"/>
        </w:rPr>
      </w:pPr>
    </w:p>
    <w:p w:rsidR="005F3F40" w:rsidRDefault="005F3F40" w:rsidP="007A1C27">
      <w:pPr>
        <w:pStyle w:val="Textoindependiente"/>
        <w:ind w:left="-567"/>
        <w:rPr>
          <w:rFonts w:eastAsia="Times New Roman"/>
          <w:kern w:val="0"/>
          <w:sz w:val="24"/>
        </w:rPr>
      </w:pPr>
      <w:r w:rsidRPr="005F3F40">
        <w:rPr>
          <w:rFonts w:eastAsia="Times New Roman"/>
          <w:noProof/>
          <w:kern w:val="0"/>
          <w:sz w:val="24"/>
          <w:lang w:val="es-ES" w:eastAsia="es-ES" w:bidi="ar-SA"/>
        </w:rPr>
        <w:drawing>
          <wp:inline distT="0" distB="0" distL="0" distR="0" wp14:anchorId="5CA41923" wp14:editId="4DF4FD6F">
            <wp:extent cx="5400040" cy="2048691"/>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00040" cy="2048691"/>
                    </a:xfrm>
                    <a:prstGeom prst="rect">
                      <a:avLst/>
                    </a:prstGeom>
                  </pic:spPr>
                </pic:pic>
              </a:graphicData>
            </a:graphic>
          </wp:inline>
        </w:drawing>
      </w:r>
    </w:p>
    <w:p w:rsidR="007A1C27" w:rsidRPr="007A1C27" w:rsidRDefault="005F3F40" w:rsidP="007A1C27">
      <w:pPr>
        <w:pStyle w:val="Textoindependiente"/>
        <w:ind w:left="-567"/>
        <w:rPr>
          <w:rFonts w:eastAsia="Times New Roman"/>
          <w:kern w:val="0"/>
          <w:sz w:val="24"/>
        </w:rPr>
      </w:pPr>
      <w:r>
        <w:rPr>
          <w:rFonts w:eastAsia="Times New Roman"/>
          <w:kern w:val="0"/>
          <w:sz w:val="24"/>
        </w:rPr>
        <w:t>Una persona de cada equip s’encarregarà de portar el control del cronòmetre per seguir la pauta de treball proposada.</w:t>
      </w:r>
      <w:r w:rsidR="007A1C27" w:rsidRPr="007A1C27">
        <w:rPr>
          <w:rFonts w:eastAsia="Times New Roman"/>
          <w:kern w:val="0"/>
          <w:sz w:val="24"/>
        </w:rPr>
        <w:br w:type="page"/>
      </w:r>
    </w:p>
    <w:p w:rsidR="007A1C27" w:rsidRDefault="007A1C27" w:rsidP="007A1C27">
      <w:pPr>
        <w:pStyle w:val="Ttulo1"/>
        <w:numPr>
          <w:ilvl w:val="0"/>
          <w:numId w:val="0"/>
        </w:numPr>
        <w:ind w:left="-567"/>
      </w:pPr>
      <w:r>
        <w:lastRenderedPageBreak/>
        <w:t xml:space="preserve">Cas 1:  </w:t>
      </w:r>
      <w:r w:rsidR="005F3F40">
        <w:t>Quin experiment ens serveix?</w:t>
      </w:r>
    </w:p>
    <w:p w:rsidR="007A1C27" w:rsidRDefault="007A1C27" w:rsidP="007A1C27">
      <w:pPr>
        <w:pStyle w:val="Textoindependiente"/>
        <w:ind w:left="-567"/>
        <w:rPr>
          <w:rFonts w:eastAsia="Times New Roman"/>
          <w:kern w:val="0"/>
          <w:sz w:val="24"/>
        </w:rPr>
      </w:pPr>
    </w:p>
    <w:p w:rsidR="007A1C27" w:rsidRPr="007A1C27" w:rsidRDefault="007A1C27" w:rsidP="007A1C27">
      <w:pPr>
        <w:pStyle w:val="Textoindependiente"/>
        <w:ind w:left="-567"/>
        <w:rPr>
          <w:rFonts w:eastAsia="Times New Roman"/>
          <w:b/>
          <w:kern w:val="0"/>
          <w:sz w:val="24"/>
        </w:rPr>
      </w:pPr>
      <w:r w:rsidRPr="007A1C27">
        <w:rPr>
          <w:rFonts w:eastAsia="Times New Roman"/>
          <w:b/>
          <w:noProof/>
          <w:kern w:val="0"/>
          <w:sz w:val="24"/>
          <w:lang w:val="es-ES" w:eastAsia="es-ES" w:bidi="ar-SA"/>
        </w:rPr>
        <w:drawing>
          <wp:anchor distT="0" distB="0" distL="114300" distR="114300" simplePos="0" relativeHeight="251669504" behindDoc="0" locked="0" layoutInCell="1" allowOverlap="1" wp14:anchorId="7F6781A6" wp14:editId="40E5A8FA">
            <wp:simplePos x="0" y="0"/>
            <wp:positionH relativeFrom="column">
              <wp:posOffset>3006725</wp:posOffset>
            </wp:positionH>
            <wp:positionV relativeFrom="paragraph">
              <wp:posOffset>87630</wp:posOffset>
            </wp:positionV>
            <wp:extent cx="2616835" cy="2320925"/>
            <wp:effectExtent l="0" t="0" r="0" b="3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683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C27">
        <w:rPr>
          <w:rFonts w:eastAsia="Times New Roman"/>
          <w:b/>
          <w:kern w:val="0"/>
          <w:sz w:val="24"/>
        </w:rPr>
        <w:t>Presentació del cas</w:t>
      </w:r>
    </w:p>
    <w:p w:rsidR="007A1C27" w:rsidRPr="007A1C27" w:rsidRDefault="007A1C27" w:rsidP="007A1C27">
      <w:pPr>
        <w:pStyle w:val="Textoindependiente"/>
        <w:shd w:val="clear" w:color="auto" w:fill="FBD4B4" w:themeFill="accent6" w:themeFillTint="66"/>
        <w:ind w:left="-567"/>
        <w:rPr>
          <w:rFonts w:eastAsia="Times New Roman"/>
          <w:kern w:val="0"/>
          <w:sz w:val="24"/>
        </w:rPr>
      </w:pPr>
      <w:r w:rsidRPr="007A1C27">
        <w:rPr>
          <w:rFonts w:eastAsia="Times New Roman"/>
          <w:kern w:val="0"/>
          <w:sz w:val="24"/>
        </w:rPr>
        <w:t>En un centre de recerca s’han dut a terme diferents tipus d’anàlisis per a comprovar diverses afirmacions. Per a cada afirmació s’han comparat pacients diferents i s’han mesurat diferents paràmetres. Amb l’ajut de la numeració i les lletres dels llistats, identifica en cada experiment quins pacients cal comparar i què cal mesurar per a comprovar si és certa l’afirmació.</w:t>
      </w:r>
    </w:p>
    <w:p w:rsidR="007A1C27" w:rsidRPr="00D11593" w:rsidRDefault="007A1C27" w:rsidP="007A1C27">
      <w:pPr>
        <w:pStyle w:val="Textoindependiente"/>
        <w:rPr>
          <w:rFonts w:eastAsia="Times New Roman"/>
          <w:b/>
          <w:kern w:val="0"/>
          <w:sz w:val="18"/>
          <w:szCs w:val="1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709"/>
        <w:gridCol w:w="708"/>
        <w:gridCol w:w="1241"/>
      </w:tblGrid>
      <w:tr w:rsidR="007A1C27" w:rsidRPr="005B02B3" w:rsidTr="007A1C27">
        <w:tc>
          <w:tcPr>
            <w:tcW w:w="7938" w:type="dxa"/>
            <w:gridSpan w:val="3"/>
            <w:shd w:val="clear" w:color="auto" w:fill="FFFFFF"/>
          </w:tcPr>
          <w:p w:rsidR="007A1C27" w:rsidRPr="0000054E" w:rsidRDefault="007A1C27" w:rsidP="00253A97">
            <w:pPr>
              <w:widowControl/>
              <w:suppressAutoHyphens w:val="0"/>
              <w:spacing w:before="100" w:beforeAutospacing="1" w:after="119"/>
              <w:jc w:val="right"/>
              <w:rPr>
                <w:rFonts w:eastAsia="Times New Roman"/>
                <w:kern w:val="0"/>
                <w:sz w:val="24"/>
              </w:rPr>
            </w:pPr>
            <w:r w:rsidRPr="0000054E">
              <w:rPr>
                <w:rFonts w:eastAsia="Times New Roman"/>
                <w:kern w:val="0"/>
                <w:sz w:val="24"/>
              </w:rPr>
              <w:t>Pacients a comparar</w:t>
            </w:r>
          </w:p>
        </w:tc>
        <w:tc>
          <w:tcPr>
            <w:tcW w:w="1241" w:type="dxa"/>
            <w:shd w:val="clear" w:color="auto" w:fill="FFFFFF"/>
          </w:tcPr>
          <w:p w:rsidR="007A1C27" w:rsidRPr="0000054E" w:rsidRDefault="007A1C27" w:rsidP="00253A97">
            <w:pPr>
              <w:widowControl/>
              <w:suppressAutoHyphens w:val="0"/>
              <w:spacing w:before="100" w:beforeAutospacing="1" w:after="119"/>
              <w:jc w:val="right"/>
              <w:rPr>
                <w:rFonts w:eastAsia="Times New Roman"/>
                <w:kern w:val="0"/>
                <w:sz w:val="24"/>
              </w:rPr>
            </w:pPr>
            <w:r w:rsidRPr="0000054E">
              <w:rPr>
                <w:rFonts w:eastAsia="Times New Roman"/>
                <w:kern w:val="0"/>
                <w:sz w:val="24"/>
              </w:rPr>
              <w:t xml:space="preserve">Mesurar: </w:t>
            </w:r>
          </w:p>
        </w:tc>
      </w:tr>
      <w:tr w:rsidR="007A1C27" w:rsidRPr="005B02B3" w:rsidTr="007A1C27">
        <w:tc>
          <w:tcPr>
            <w:tcW w:w="6521" w:type="dxa"/>
            <w:shd w:val="clear" w:color="auto" w:fill="auto"/>
          </w:tcPr>
          <w:p w:rsidR="007A1C27" w:rsidRPr="004B3171" w:rsidRDefault="007A1C27" w:rsidP="00253A97">
            <w:pPr>
              <w:widowControl/>
              <w:suppressAutoHyphens w:val="0"/>
              <w:spacing w:before="100" w:beforeAutospacing="1" w:after="119"/>
              <w:jc w:val="right"/>
              <w:rPr>
                <w:rFonts w:eastAsia="Times New Roman"/>
                <w:kern w:val="0"/>
                <w:szCs w:val="20"/>
              </w:rPr>
            </w:pPr>
            <w:r w:rsidRPr="004B3171">
              <w:rPr>
                <w:rFonts w:eastAsia="Times New Roman"/>
                <w:kern w:val="0"/>
                <w:szCs w:val="20"/>
              </w:rPr>
              <w:t>Menjar només productes vegetals produeix una disminució de la vitamina B12</w:t>
            </w:r>
          </w:p>
        </w:tc>
        <w:tc>
          <w:tcPr>
            <w:tcW w:w="709"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708"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1241"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r>
      <w:tr w:rsidR="007A1C27" w:rsidRPr="005B02B3" w:rsidTr="007A1C27">
        <w:tc>
          <w:tcPr>
            <w:tcW w:w="6521" w:type="dxa"/>
            <w:shd w:val="clear" w:color="auto" w:fill="auto"/>
          </w:tcPr>
          <w:p w:rsidR="007A1C27" w:rsidRPr="004B3171" w:rsidRDefault="007A1C27" w:rsidP="00253A97">
            <w:pPr>
              <w:widowControl/>
              <w:suppressAutoHyphens w:val="0"/>
              <w:spacing w:before="100" w:beforeAutospacing="1" w:after="119"/>
              <w:jc w:val="right"/>
              <w:rPr>
                <w:rFonts w:eastAsia="Times New Roman"/>
                <w:kern w:val="0"/>
                <w:szCs w:val="20"/>
              </w:rPr>
            </w:pPr>
            <w:r w:rsidRPr="004B3171">
              <w:rPr>
                <w:rFonts w:eastAsia="Times New Roman"/>
                <w:kern w:val="0"/>
                <w:szCs w:val="20"/>
              </w:rPr>
              <w:t>Consumir suplements de vitamina B12 fa disminuir els nivells de colesterol</w:t>
            </w:r>
          </w:p>
        </w:tc>
        <w:tc>
          <w:tcPr>
            <w:tcW w:w="709"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708"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1241"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r>
      <w:tr w:rsidR="007A1C27" w:rsidRPr="005B02B3" w:rsidTr="007A1C27">
        <w:tc>
          <w:tcPr>
            <w:tcW w:w="6521" w:type="dxa"/>
            <w:shd w:val="clear" w:color="auto" w:fill="auto"/>
          </w:tcPr>
          <w:p w:rsidR="007A1C27" w:rsidRPr="004B3171" w:rsidRDefault="007A1C27" w:rsidP="00253A97">
            <w:pPr>
              <w:widowControl/>
              <w:suppressAutoHyphens w:val="0"/>
              <w:spacing w:before="100" w:beforeAutospacing="1" w:after="119"/>
              <w:jc w:val="right"/>
              <w:rPr>
                <w:rFonts w:eastAsia="Times New Roman"/>
                <w:kern w:val="0"/>
                <w:szCs w:val="20"/>
              </w:rPr>
            </w:pPr>
            <w:r w:rsidRPr="004B3171">
              <w:rPr>
                <w:rFonts w:eastAsia="Times New Roman"/>
                <w:kern w:val="0"/>
                <w:szCs w:val="20"/>
              </w:rPr>
              <w:t>Els pacients que no consumeixen carn tenen menys colesterol</w:t>
            </w:r>
          </w:p>
        </w:tc>
        <w:tc>
          <w:tcPr>
            <w:tcW w:w="709"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708"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1241"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r>
      <w:tr w:rsidR="007A1C27" w:rsidRPr="005B02B3" w:rsidTr="007A1C27">
        <w:tc>
          <w:tcPr>
            <w:tcW w:w="6521" w:type="dxa"/>
            <w:shd w:val="clear" w:color="auto" w:fill="auto"/>
          </w:tcPr>
          <w:p w:rsidR="007A1C27" w:rsidRPr="004B3171" w:rsidRDefault="007A1C27" w:rsidP="00253A97">
            <w:pPr>
              <w:widowControl/>
              <w:tabs>
                <w:tab w:val="left" w:pos="4570"/>
              </w:tabs>
              <w:suppressAutoHyphens w:val="0"/>
              <w:spacing w:before="100" w:beforeAutospacing="1" w:after="119"/>
              <w:jc w:val="right"/>
              <w:rPr>
                <w:rFonts w:eastAsia="Times New Roman"/>
                <w:kern w:val="0"/>
                <w:szCs w:val="20"/>
              </w:rPr>
            </w:pPr>
            <w:r w:rsidRPr="004B3171">
              <w:rPr>
                <w:rFonts w:eastAsia="Times New Roman"/>
                <w:kern w:val="0"/>
                <w:szCs w:val="20"/>
              </w:rPr>
              <w:t xml:space="preserve">La vitamina B12 protegeix els pacients </w:t>
            </w:r>
            <w:proofErr w:type="spellStart"/>
            <w:r w:rsidRPr="004B3171">
              <w:rPr>
                <w:rFonts w:eastAsia="Times New Roman"/>
                <w:kern w:val="0"/>
                <w:szCs w:val="20"/>
              </w:rPr>
              <w:t>vegans</w:t>
            </w:r>
            <w:proofErr w:type="spellEnd"/>
            <w:r w:rsidRPr="004B3171">
              <w:rPr>
                <w:rFonts w:eastAsia="Times New Roman"/>
                <w:kern w:val="0"/>
                <w:szCs w:val="20"/>
              </w:rPr>
              <w:t xml:space="preserve"> dels refredats</w:t>
            </w:r>
          </w:p>
        </w:tc>
        <w:tc>
          <w:tcPr>
            <w:tcW w:w="709"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708"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1241"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r>
      <w:tr w:rsidR="007A1C27" w:rsidRPr="005B02B3" w:rsidTr="007A1C27">
        <w:tc>
          <w:tcPr>
            <w:tcW w:w="6521" w:type="dxa"/>
            <w:shd w:val="clear" w:color="auto" w:fill="auto"/>
          </w:tcPr>
          <w:p w:rsidR="007A1C27" w:rsidRPr="004B3171" w:rsidRDefault="007A1C27" w:rsidP="00253A97">
            <w:pPr>
              <w:widowControl/>
              <w:suppressAutoHyphens w:val="0"/>
              <w:spacing w:before="100" w:beforeAutospacing="1"/>
              <w:jc w:val="right"/>
              <w:rPr>
                <w:rFonts w:eastAsia="Times New Roman"/>
                <w:kern w:val="0"/>
                <w:szCs w:val="20"/>
              </w:rPr>
            </w:pPr>
            <w:r w:rsidRPr="004B3171">
              <w:rPr>
                <w:rFonts w:eastAsia="Times New Roman"/>
                <w:kern w:val="0"/>
                <w:szCs w:val="20"/>
              </w:rPr>
              <w:t xml:space="preserve">Una dieta </w:t>
            </w:r>
            <w:proofErr w:type="spellStart"/>
            <w:r w:rsidRPr="004B3171">
              <w:rPr>
                <w:rFonts w:eastAsia="Times New Roman"/>
                <w:kern w:val="0"/>
                <w:szCs w:val="20"/>
              </w:rPr>
              <w:t>vegana</w:t>
            </w:r>
            <w:proofErr w:type="spellEnd"/>
            <w:r w:rsidRPr="004B3171">
              <w:rPr>
                <w:rFonts w:eastAsia="Times New Roman"/>
                <w:kern w:val="0"/>
                <w:szCs w:val="20"/>
              </w:rPr>
              <w:t xml:space="preserve"> suplementada amb B12 manté els nivells adequats de B12 i nivells de colesterol més sans.</w:t>
            </w:r>
          </w:p>
        </w:tc>
        <w:tc>
          <w:tcPr>
            <w:tcW w:w="709"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708"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1241"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r>
      <w:tr w:rsidR="007A1C27" w:rsidRPr="005B02B3" w:rsidTr="007A1C27">
        <w:tc>
          <w:tcPr>
            <w:tcW w:w="6521" w:type="dxa"/>
            <w:shd w:val="clear" w:color="auto" w:fill="auto"/>
          </w:tcPr>
          <w:p w:rsidR="007A1C27" w:rsidRPr="004B3171" w:rsidRDefault="007A1C27" w:rsidP="00253A97">
            <w:pPr>
              <w:widowControl/>
              <w:suppressAutoHyphens w:val="0"/>
              <w:spacing w:before="100" w:beforeAutospacing="1" w:after="119"/>
              <w:jc w:val="right"/>
              <w:rPr>
                <w:rFonts w:eastAsia="Times New Roman"/>
                <w:kern w:val="0"/>
                <w:szCs w:val="20"/>
              </w:rPr>
            </w:pPr>
            <w:r w:rsidRPr="004B3171">
              <w:rPr>
                <w:rFonts w:eastAsia="Times New Roman"/>
                <w:kern w:val="0"/>
                <w:szCs w:val="20"/>
              </w:rPr>
              <w:t>Menjar ous i llet és suficient per mantenir uns nivells adequats de B12</w:t>
            </w:r>
          </w:p>
        </w:tc>
        <w:tc>
          <w:tcPr>
            <w:tcW w:w="709"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708"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1241"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r>
      <w:tr w:rsidR="007A1C27" w:rsidRPr="005B02B3" w:rsidTr="007A1C27">
        <w:tc>
          <w:tcPr>
            <w:tcW w:w="6521" w:type="dxa"/>
            <w:shd w:val="clear" w:color="auto" w:fill="auto"/>
          </w:tcPr>
          <w:p w:rsidR="007A1C27" w:rsidRPr="004B3171" w:rsidRDefault="007A1C27" w:rsidP="00253A97">
            <w:pPr>
              <w:widowControl/>
              <w:suppressAutoHyphens w:val="0"/>
              <w:spacing w:before="100" w:beforeAutospacing="1" w:after="119"/>
              <w:jc w:val="right"/>
              <w:rPr>
                <w:rFonts w:eastAsia="Times New Roman"/>
                <w:kern w:val="0"/>
                <w:szCs w:val="20"/>
              </w:rPr>
            </w:pPr>
            <w:r w:rsidRPr="004B3171">
              <w:rPr>
                <w:rFonts w:eastAsia="Times New Roman"/>
                <w:kern w:val="0"/>
                <w:szCs w:val="20"/>
              </w:rPr>
              <w:t>Només deixant de menjar carn i peix ja es poden disminuir els nivells de colesterol</w:t>
            </w:r>
          </w:p>
        </w:tc>
        <w:tc>
          <w:tcPr>
            <w:tcW w:w="709"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708"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c>
          <w:tcPr>
            <w:tcW w:w="1241" w:type="dxa"/>
            <w:shd w:val="clear" w:color="auto" w:fill="BFBFBF"/>
          </w:tcPr>
          <w:p w:rsidR="007A1C27" w:rsidRPr="0000054E" w:rsidRDefault="007A1C27" w:rsidP="00253A97">
            <w:pPr>
              <w:widowControl/>
              <w:suppressAutoHyphens w:val="0"/>
              <w:spacing w:before="100" w:beforeAutospacing="1"/>
              <w:jc w:val="right"/>
              <w:rPr>
                <w:rFonts w:eastAsia="Times New Roman"/>
                <w:kern w:val="0"/>
                <w:sz w:val="24"/>
              </w:rPr>
            </w:pPr>
          </w:p>
        </w:tc>
      </w:tr>
    </w:tbl>
    <w:p w:rsidR="007A1C27" w:rsidRDefault="007A1C27" w:rsidP="007A1C27">
      <w:pPr>
        <w:pStyle w:val="Textoindependiente"/>
        <w:rPr>
          <w:b/>
          <w:sz w:val="24"/>
        </w:rPr>
      </w:pP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433"/>
      </w:tblGrid>
      <w:tr w:rsidR="007A1C27" w:rsidRPr="0000054E" w:rsidTr="007A1C27">
        <w:tc>
          <w:tcPr>
            <w:tcW w:w="4781" w:type="dxa"/>
            <w:shd w:val="clear" w:color="auto" w:fill="auto"/>
          </w:tcPr>
          <w:p w:rsidR="007A1C27" w:rsidRPr="004B3171" w:rsidRDefault="007A1C27" w:rsidP="00253A97">
            <w:pPr>
              <w:pStyle w:val="Textoindependiente"/>
              <w:spacing w:after="0"/>
              <w:rPr>
                <w:b/>
                <w:sz w:val="24"/>
              </w:rPr>
            </w:pPr>
            <w:r w:rsidRPr="004B3171">
              <w:rPr>
                <w:b/>
                <w:sz w:val="24"/>
              </w:rPr>
              <w:t>Pacients disponibles</w:t>
            </w:r>
          </w:p>
          <w:p w:rsidR="007A1C27" w:rsidRPr="004B3171" w:rsidRDefault="007A1C27" w:rsidP="00253A97">
            <w:pPr>
              <w:pStyle w:val="Textoindependiente"/>
              <w:spacing w:after="0"/>
              <w:rPr>
                <w:sz w:val="24"/>
              </w:rPr>
            </w:pPr>
            <w:r w:rsidRPr="004B3171">
              <w:rPr>
                <w:b/>
                <w:sz w:val="24"/>
              </w:rPr>
              <w:t>1</w:t>
            </w:r>
            <w:r w:rsidRPr="004B3171">
              <w:rPr>
                <w:sz w:val="24"/>
              </w:rPr>
              <w:t>.</w:t>
            </w:r>
            <w:r w:rsidRPr="004B3171">
              <w:rPr>
                <w:sz w:val="24"/>
              </w:rPr>
              <w:tab/>
              <w:t>Pacient Omnívor</w:t>
            </w:r>
          </w:p>
          <w:p w:rsidR="007A1C27" w:rsidRPr="004B3171" w:rsidRDefault="007A1C27" w:rsidP="00253A97">
            <w:pPr>
              <w:pStyle w:val="Textoindependiente"/>
              <w:spacing w:after="0"/>
              <w:rPr>
                <w:sz w:val="24"/>
              </w:rPr>
            </w:pPr>
            <w:r w:rsidRPr="004B3171">
              <w:rPr>
                <w:sz w:val="24"/>
              </w:rPr>
              <w:t>2.</w:t>
            </w:r>
            <w:r w:rsidRPr="004B3171">
              <w:rPr>
                <w:sz w:val="24"/>
              </w:rPr>
              <w:tab/>
              <w:t>Pacient Omnívor que consumeix suplements de vitamina B12</w:t>
            </w:r>
          </w:p>
          <w:p w:rsidR="007A1C27" w:rsidRPr="004B3171" w:rsidRDefault="007A1C27" w:rsidP="00253A97">
            <w:pPr>
              <w:pStyle w:val="Textoindependiente"/>
              <w:spacing w:after="0"/>
              <w:rPr>
                <w:sz w:val="24"/>
              </w:rPr>
            </w:pPr>
            <w:r w:rsidRPr="004B3171">
              <w:rPr>
                <w:sz w:val="24"/>
              </w:rPr>
              <w:t>3.</w:t>
            </w:r>
            <w:r w:rsidRPr="004B3171">
              <w:rPr>
                <w:sz w:val="24"/>
              </w:rPr>
              <w:tab/>
              <w:t>Pacient Omnívor que menja un excés de productes amb colesterol</w:t>
            </w:r>
          </w:p>
          <w:p w:rsidR="007A1C27" w:rsidRPr="004B3171" w:rsidRDefault="007A1C27" w:rsidP="00253A97">
            <w:pPr>
              <w:pStyle w:val="Textoindependiente"/>
              <w:spacing w:after="0"/>
              <w:rPr>
                <w:sz w:val="24"/>
              </w:rPr>
            </w:pPr>
            <w:r w:rsidRPr="004B3171">
              <w:rPr>
                <w:sz w:val="24"/>
              </w:rPr>
              <w:t>4.</w:t>
            </w:r>
            <w:r w:rsidRPr="004B3171">
              <w:rPr>
                <w:sz w:val="24"/>
              </w:rPr>
              <w:tab/>
              <w:t xml:space="preserve">Pacient </w:t>
            </w:r>
            <w:proofErr w:type="spellStart"/>
            <w:r w:rsidRPr="004B3171">
              <w:rPr>
                <w:sz w:val="24"/>
              </w:rPr>
              <w:t>Vegà</w:t>
            </w:r>
            <w:proofErr w:type="spellEnd"/>
          </w:p>
          <w:p w:rsidR="007A1C27" w:rsidRPr="004B3171" w:rsidRDefault="007A1C27" w:rsidP="00253A97">
            <w:pPr>
              <w:pStyle w:val="Textoindependiente"/>
              <w:spacing w:after="0"/>
              <w:rPr>
                <w:sz w:val="24"/>
              </w:rPr>
            </w:pPr>
            <w:r w:rsidRPr="004B3171">
              <w:rPr>
                <w:sz w:val="24"/>
              </w:rPr>
              <w:t>5.</w:t>
            </w:r>
            <w:r w:rsidRPr="004B3171">
              <w:rPr>
                <w:sz w:val="24"/>
              </w:rPr>
              <w:tab/>
              <w:t xml:space="preserve">Pacient </w:t>
            </w:r>
            <w:proofErr w:type="spellStart"/>
            <w:r w:rsidRPr="004B3171">
              <w:rPr>
                <w:sz w:val="24"/>
              </w:rPr>
              <w:t>Vegà</w:t>
            </w:r>
            <w:proofErr w:type="spellEnd"/>
            <w:r w:rsidRPr="004B3171">
              <w:rPr>
                <w:sz w:val="24"/>
              </w:rPr>
              <w:t xml:space="preserve"> que consumeix suplements de vitamina B12</w:t>
            </w:r>
          </w:p>
          <w:p w:rsidR="007A1C27" w:rsidRPr="004B3171" w:rsidRDefault="007A1C27" w:rsidP="00253A97">
            <w:pPr>
              <w:pStyle w:val="Textoindependiente"/>
              <w:spacing w:after="0"/>
              <w:rPr>
                <w:b/>
                <w:sz w:val="24"/>
              </w:rPr>
            </w:pPr>
            <w:r w:rsidRPr="004B3171">
              <w:rPr>
                <w:sz w:val="24"/>
              </w:rPr>
              <w:t>6.</w:t>
            </w:r>
            <w:r w:rsidRPr="004B3171">
              <w:rPr>
                <w:sz w:val="24"/>
              </w:rPr>
              <w:tab/>
              <w:t>Pacient Vegetarià</w:t>
            </w:r>
          </w:p>
        </w:tc>
        <w:tc>
          <w:tcPr>
            <w:tcW w:w="4433" w:type="dxa"/>
            <w:shd w:val="clear" w:color="auto" w:fill="auto"/>
          </w:tcPr>
          <w:p w:rsidR="007A1C27" w:rsidRPr="004B3171" w:rsidRDefault="007A1C27" w:rsidP="00253A97">
            <w:pPr>
              <w:pStyle w:val="Textoindependiente"/>
              <w:spacing w:after="0"/>
              <w:rPr>
                <w:b/>
                <w:sz w:val="24"/>
              </w:rPr>
            </w:pPr>
            <w:r w:rsidRPr="004B3171">
              <w:rPr>
                <w:b/>
                <w:sz w:val="24"/>
              </w:rPr>
              <w:t>Paràmetres que es poden mesurar</w:t>
            </w:r>
          </w:p>
          <w:p w:rsidR="007A1C27" w:rsidRPr="004B3171" w:rsidRDefault="007A1C27" w:rsidP="00253A97">
            <w:pPr>
              <w:pStyle w:val="Textoindependiente"/>
              <w:spacing w:after="0"/>
              <w:rPr>
                <w:sz w:val="24"/>
              </w:rPr>
            </w:pPr>
            <w:r w:rsidRPr="004B3171">
              <w:rPr>
                <w:sz w:val="24"/>
              </w:rPr>
              <w:t>a)</w:t>
            </w:r>
            <w:r w:rsidRPr="004B3171">
              <w:rPr>
                <w:sz w:val="24"/>
              </w:rPr>
              <w:tab/>
              <w:t>Nivells de Colesterol a la sang</w:t>
            </w:r>
          </w:p>
          <w:p w:rsidR="007A1C27" w:rsidRPr="004B3171" w:rsidRDefault="007A1C27" w:rsidP="00253A97">
            <w:pPr>
              <w:pStyle w:val="Textoindependiente"/>
              <w:spacing w:after="0"/>
              <w:rPr>
                <w:sz w:val="24"/>
              </w:rPr>
            </w:pPr>
            <w:r w:rsidRPr="004B3171">
              <w:rPr>
                <w:sz w:val="24"/>
              </w:rPr>
              <w:t>b)</w:t>
            </w:r>
            <w:r w:rsidRPr="004B3171">
              <w:rPr>
                <w:sz w:val="24"/>
              </w:rPr>
              <w:tab/>
              <w:t>Nivells de B12 a la sang</w:t>
            </w:r>
          </w:p>
          <w:p w:rsidR="007A1C27" w:rsidRPr="004B3171" w:rsidRDefault="007A1C27" w:rsidP="00253A97">
            <w:pPr>
              <w:pStyle w:val="Textoindependiente"/>
              <w:spacing w:after="0"/>
              <w:rPr>
                <w:sz w:val="24"/>
              </w:rPr>
            </w:pPr>
            <w:r w:rsidRPr="004B3171">
              <w:rPr>
                <w:sz w:val="24"/>
              </w:rPr>
              <w:t>c)</w:t>
            </w:r>
            <w:r w:rsidRPr="004B3171">
              <w:rPr>
                <w:sz w:val="24"/>
              </w:rPr>
              <w:tab/>
              <w:t>Nivells de B12 als aliments</w:t>
            </w:r>
          </w:p>
          <w:p w:rsidR="007A1C27" w:rsidRPr="004B3171" w:rsidRDefault="007A1C27" w:rsidP="00253A97">
            <w:pPr>
              <w:pStyle w:val="Textoindependiente"/>
              <w:spacing w:after="0"/>
              <w:rPr>
                <w:sz w:val="24"/>
              </w:rPr>
            </w:pPr>
            <w:r w:rsidRPr="004B3171">
              <w:rPr>
                <w:sz w:val="24"/>
              </w:rPr>
              <w:t>d)</w:t>
            </w:r>
            <w:r w:rsidRPr="004B3171">
              <w:rPr>
                <w:sz w:val="24"/>
              </w:rPr>
              <w:tab/>
              <w:t>Quantitat de carn i peix que consumeix</w:t>
            </w:r>
          </w:p>
          <w:p w:rsidR="007A1C27" w:rsidRPr="004B3171" w:rsidRDefault="007A1C27" w:rsidP="00253A97">
            <w:pPr>
              <w:pStyle w:val="Textoindependiente"/>
              <w:spacing w:after="0"/>
              <w:rPr>
                <w:b/>
                <w:sz w:val="24"/>
              </w:rPr>
            </w:pPr>
            <w:r w:rsidRPr="004B3171">
              <w:rPr>
                <w:sz w:val="24"/>
              </w:rPr>
              <w:t>e)</w:t>
            </w:r>
            <w:r w:rsidRPr="004B3171">
              <w:rPr>
                <w:sz w:val="24"/>
              </w:rPr>
              <w:tab/>
              <w:t>Freqüència de refredats</w:t>
            </w:r>
          </w:p>
        </w:tc>
      </w:tr>
    </w:tbl>
    <w:p w:rsidR="007A1C27" w:rsidRDefault="007A1C27" w:rsidP="007A1C27">
      <w:pPr>
        <w:pStyle w:val="Textoindependiente"/>
        <w:rPr>
          <w:b/>
          <w:sz w:val="24"/>
        </w:rPr>
      </w:pPr>
    </w:p>
    <w:p w:rsidR="007A1C27" w:rsidRDefault="007A1C27" w:rsidP="007A1C27">
      <w:pPr>
        <w:pStyle w:val="Textoindependiente"/>
        <w:rPr>
          <w:b/>
          <w:sz w:val="24"/>
        </w:rPr>
        <w:sectPr w:rsidR="007A1C27" w:rsidSect="007A1C27">
          <w:type w:val="continuous"/>
          <w:pgSz w:w="11906" w:h="16838"/>
          <w:pgMar w:top="993" w:right="1701" w:bottom="1417" w:left="1701" w:header="708" w:footer="708" w:gutter="0"/>
          <w:cols w:space="708"/>
          <w:docGrid w:linePitch="360"/>
        </w:sectPr>
      </w:pPr>
    </w:p>
    <w:p w:rsidR="007A1C27" w:rsidRDefault="007A1C27">
      <w:pPr>
        <w:widowControl/>
        <w:suppressAutoHyphens w:val="0"/>
        <w:spacing w:after="200" w:line="276" w:lineRule="auto"/>
        <w:rPr>
          <w:rFonts w:cs="Palatino Linotype"/>
          <w:b/>
          <w:sz w:val="24"/>
        </w:rPr>
      </w:pPr>
      <w:r>
        <w:rPr>
          <w:b/>
          <w:sz w:val="24"/>
        </w:rPr>
        <w:lastRenderedPageBreak/>
        <w:br w:type="page"/>
      </w:r>
    </w:p>
    <w:p w:rsidR="007A1C27" w:rsidRPr="000F36FA" w:rsidRDefault="007A1C27" w:rsidP="007A1C27">
      <w:pPr>
        <w:pStyle w:val="Textoindependiente"/>
        <w:ind w:left="426" w:hanging="426"/>
        <w:rPr>
          <w:i/>
          <w:sz w:val="24"/>
        </w:rPr>
      </w:pPr>
      <w:r w:rsidRPr="00074CC7">
        <w:rPr>
          <w:b/>
          <w:sz w:val="24"/>
        </w:rPr>
        <w:lastRenderedPageBreak/>
        <w:t xml:space="preserve">Justifica la resposta </w:t>
      </w:r>
      <w:r w:rsidRPr="000F36FA">
        <w:rPr>
          <w:i/>
          <w:sz w:val="24"/>
        </w:rPr>
        <w:t>(com que, ja que, per tant, així doncs…)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7A1C27" w:rsidRPr="0000054E" w:rsidTr="00253A97">
        <w:tc>
          <w:tcPr>
            <w:tcW w:w="8788" w:type="dxa"/>
            <w:shd w:val="clear" w:color="auto" w:fill="BFBFBF"/>
          </w:tcPr>
          <w:p w:rsidR="007A1C27" w:rsidRPr="0000054E" w:rsidRDefault="007A1C27" w:rsidP="007A1C27">
            <w:pPr>
              <w:pStyle w:val="Textoindependiente"/>
              <w:ind w:left="-676"/>
              <w:rPr>
                <w:b/>
                <w:sz w:val="24"/>
              </w:rPr>
            </w:pPr>
          </w:p>
          <w:p w:rsidR="007A1C27" w:rsidRPr="0000054E" w:rsidRDefault="007A1C27" w:rsidP="00253A97">
            <w:pPr>
              <w:pStyle w:val="Textoindependiente"/>
              <w:rPr>
                <w:b/>
                <w:sz w:val="24"/>
              </w:rPr>
            </w:pPr>
          </w:p>
          <w:p w:rsidR="007A1C27" w:rsidRPr="0000054E" w:rsidRDefault="007A1C27" w:rsidP="00253A97">
            <w:pPr>
              <w:pStyle w:val="Textoindependiente"/>
              <w:rPr>
                <w:b/>
                <w:sz w:val="24"/>
              </w:rPr>
            </w:pPr>
          </w:p>
          <w:p w:rsidR="007A1C27" w:rsidRPr="0000054E" w:rsidRDefault="007A1C27" w:rsidP="00253A97">
            <w:pPr>
              <w:pStyle w:val="Textoindependiente"/>
              <w:rPr>
                <w:b/>
                <w:sz w:val="24"/>
              </w:rPr>
            </w:pPr>
          </w:p>
          <w:p w:rsidR="007A1C27" w:rsidRPr="0000054E" w:rsidRDefault="007A1C27" w:rsidP="00253A97">
            <w:pPr>
              <w:pStyle w:val="Textoindependiente"/>
              <w:rPr>
                <w:b/>
                <w:sz w:val="24"/>
              </w:rPr>
            </w:pPr>
          </w:p>
          <w:p w:rsidR="007A1C27" w:rsidRPr="0000054E" w:rsidRDefault="007A1C27" w:rsidP="00253A97">
            <w:pPr>
              <w:pStyle w:val="Textoindependiente"/>
              <w:rPr>
                <w:b/>
                <w:sz w:val="24"/>
              </w:rPr>
            </w:pPr>
          </w:p>
          <w:p w:rsidR="007A1C27" w:rsidRPr="0000054E" w:rsidRDefault="007A1C27" w:rsidP="00253A97">
            <w:pPr>
              <w:pStyle w:val="Textoindependiente"/>
              <w:rPr>
                <w:b/>
                <w:sz w:val="24"/>
              </w:rPr>
            </w:pPr>
          </w:p>
        </w:tc>
      </w:tr>
    </w:tbl>
    <w:p w:rsidR="007A1C27" w:rsidRPr="007A1C27" w:rsidRDefault="007A1C27" w:rsidP="007A1C27">
      <w:pPr>
        <w:pStyle w:val="Textoindependiente"/>
      </w:pPr>
    </w:p>
    <w:p w:rsidR="007A1C27" w:rsidRDefault="007A1C27" w:rsidP="007A1C27">
      <w:pPr>
        <w:pStyle w:val="Textoindependiente"/>
        <w:rPr>
          <w:b/>
          <w:sz w:val="28"/>
          <w:szCs w:val="28"/>
        </w:rPr>
      </w:pPr>
    </w:p>
    <w:p w:rsidR="007A1C27" w:rsidRDefault="007A1C27">
      <w:pPr>
        <w:widowControl/>
        <w:suppressAutoHyphens w:val="0"/>
        <w:spacing w:after="200" w:line="276" w:lineRule="auto"/>
        <w:rPr>
          <w:rFonts w:eastAsia="Times New Roman" w:cs="Palatino Linotype"/>
          <w:kern w:val="0"/>
          <w:sz w:val="24"/>
        </w:rPr>
      </w:pPr>
      <w:r>
        <w:rPr>
          <w:rFonts w:eastAsia="Times New Roman"/>
          <w:kern w:val="0"/>
          <w:sz w:val="24"/>
        </w:rPr>
        <w:br w:type="page"/>
      </w:r>
    </w:p>
    <w:p w:rsidR="007A1C27" w:rsidRPr="007A1C27" w:rsidRDefault="007A1C27" w:rsidP="007A1C27">
      <w:pPr>
        <w:pStyle w:val="Textoindependiente"/>
        <w:ind w:left="142"/>
        <w:rPr>
          <w:rFonts w:eastAsia="Times New Roman"/>
          <w:b/>
          <w:kern w:val="0"/>
          <w:sz w:val="24"/>
        </w:rPr>
      </w:pPr>
      <w:r w:rsidRPr="007A1C27">
        <w:rPr>
          <w:rFonts w:eastAsia="Times New Roman"/>
          <w:b/>
          <w:kern w:val="0"/>
          <w:sz w:val="24"/>
        </w:rPr>
        <w:lastRenderedPageBreak/>
        <w:t>Conceptes per a la resolució del cas</w:t>
      </w:r>
    </w:p>
    <w:p w:rsidR="007A1C27" w:rsidRPr="004B3171" w:rsidRDefault="007A1C27" w:rsidP="007A1C27">
      <w:pPr>
        <w:pStyle w:val="Textoindependiente"/>
        <w:shd w:val="clear" w:color="auto" w:fill="FBD4B4" w:themeFill="accent6" w:themeFillTint="66"/>
        <w:ind w:left="142"/>
        <w:rPr>
          <w:rFonts w:eastAsia="Times New Roman"/>
          <w:kern w:val="0"/>
          <w:sz w:val="24"/>
        </w:rPr>
      </w:pPr>
      <w:r>
        <w:rPr>
          <w:rFonts w:eastAsia="Times New Roman"/>
          <w:noProof/>
          <w:kern w:val="0"/>
          <w:sz w:val="24"/>
          <w:lang w:val="es-ES" w:eastAsia="es-ES" w:bidi="ar-SA"/>
        </w:rPr>
        <w:drawing>
          <wp:anchor distT="0" distB="0" distL="114300" distR="114300" simplePos="0" relativeHeight="251659264" behindDoc="0" locked="0" layoutInCell="1" allowOverlap="1">
            <wp:simplePos x="0" y="0"/>
            <wp:positionH relativeFrom="column">
              <wp:posOffset>2949575</wp:posOffset>
            </wp:positionH>
            <wp:positionV relativeFrom="paragraph">
              <wp:posOffset>144145</wp:posOffset>
            </wp:positionV>
            <wp:extent cx="2883535" cy="244030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3535"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171">
        <w:rPr>
          <w:rFonts w:eastAsia="Times New Roman"/>
          <w:kern w:val="0"/>
          <w:sz w:val="24"/>
        </w:rPr>
        <w:t>Una dieta sana ha de ser equilibrada, i proporcionar les quantitats mínimes de cada nutrient sense excedir-se, perquè alguns nutrients poden ser perjudicials en excés, com és el cas del colesterol.</w:t>
      </w:r>
      <w:r>
        <w:rPr>
          <w:rFonts w:eastAsia="Times New Roman"/>
          <w:kern w:val="0"/>
          <w:sz w:val="24"/>
        </w:rPr>
        <w:t xml:space="preserve"> </w:t>
      </w:r>
      <w:r w:rsidRPr="004B3171">
        <w:rPr>
          <w:rFonts w:eastAsia="Times New Roman"/>
          <w:kern w:val="0"/>
          <w:sz w:val="24"/>
        </w:rPr>
        <w:t>En general una bona dieta ha de contenir quantitats adequades de Glúcids i Lípids (com a fonts d’energia) i diversos nutrients essencials en quantitats mínimes, que inclouen:</w:t>
      </w:r>
    </w:p>
    <w:p w:rsidR="007A1C27" w:rsidRPr="004B3171" w:rsidRDefault="007A1C27" w:rsidP="007A1C27">
      <w:pPr>
        <w:pStyle w:val="Textoindependiente"/>
        <w:numPr>
          <w:ilvl w:val="0"/>
          <w:numId w:val="5"/>
        </w:numPr>
        <w:shd w:val="clear" w:color="auto" w:fill="FBD4B4" w:themeFill="accent6" w:themeFillTint="66"/>
        <w:tabs>
          <w:tab w:val="left" w:pos="993"/>
        </w:tabs>
        <w:ind w:left="851"/>
        <w:rPr>
          <w:rFonts w:eastAsia="Times New Roman"/>
          <w:kern w:val="0"/>
          <w:sz w:val="24"/>
        </w:rPr>
      </w:pPr>
      <w:bookmarkStart w:id="0" w:name="_GoBack"/>
      <w:r w:rsidRPr="009B021C">
        <w:rPr>
          <w:rFonts w:eastAsia="Times New Roman"/>
          <w:b/>
          <w:kern w:val="0"/>
          <w:sz w:val="24"/>
        </w:rPr>
        <w:t>Bioelements: elements químics essencials</w:t>
      </w:r>
      <w:bookmarkEnd w:id="0"/>
      <w:r w:rsidRPr="004B3171">
        <w:rPr>
          <w:rFonts w:eastAsia="Times New Roman"/>
          <w:kern w:val="0"/>
          <w:sz w:val="24"/>
        </w:rPr>
        <w:t xml:space="preserve">, com ara Calci, Sodi, Potassi, Clor, </w:t>
      </w:r>
      <w:proofErr w:type="spellStart"/>
      <w:r w:rsidRPr="004B3171">
        <w:rPr>
          <w:rFonts w:eastAsia="Times New Roman"/>
          <w:kern w:val="0"/>
          <w:sz w:val="24"/>
        </w:rPr>
        <w:t>Fósfor</w:t>
      </w:r>
      <w:proofErr w:type="spellEnd"/>
      <w:r w:rsidRPr="004B3171">
        <w:rPr>
          <w:rFonts w:eastAsia="Times New Roman"/>
          <w:kern w:val="0"/>
          <w:sz w:val="24"/>
        </w:rPr>
        <w:t>, Sofre, Magnesi.</w:t>
      </w:r>
    </w:p>
    <w:p w:rsidR="007A1C27" w:rsidRPr="004B3171" w:rsidRDefault="007A1C27" w:rsidP="007A1C27">
      <w:pPr>
        <w:pStyle w:val="Textoindependiente"/>
        <w:numPr>
          <w:ilvl w:val="0"/>
          <w:numId w:val="5"/>
        </w:numPr>
        <w:shd w:val="clear" w:color="auto" w:fill="FBD4B4" w:themeFill="accent6" w:themeFillTint="66"/>
        <w:tabs>
          <w:tab w:val="left" w:pos="993"/>
        </w:tabs>
        <w:ind w:left="851"/>
        <w:rPr>
          <w:rFonts w:eastAsia="Times New Roman"/>
          <w:kern w:val="0"/>
          <w:sz w:val="24"/>
        </w:rPr>
      </w:pPr>
      <w:r w:rsidRPr="004B3171">
        <w:rPr>
          <w:rFonts w:eastAsia="Times New Roman"/>
          <w:kern w:val="0"/>
          <w:sz w:val="24"/>
        </w:rPr>
        <w:t>Vitamines: solen ser proteïnes o lípids amb estructures molt concretes que fan falta per regular processos fonamentals, com la Vitamina C  o la Vitamina E.</w:t>
      </w:r>
    </w:p>
    <w:p w:rsidR="007A1C27" w:rsidRPr="00074CC7" w:rsidRDefault="007A1C27" w:rsidP="007A1C27">
      <w:pPr>
        <w:pStyle w:val="Textoindependiente"/>
        <w:shd w:val="clear" w:color="auto" w:fill="FBD4B4" w:themeFill="accent6" w:themeFillTint="66"/>
        <w:ind w:left="142"/>
        <w:rPr>
          <w:rFonts w:eastAsia="Times New Roman"/>
          <w:kern w:val="0"/>
          <w:sz w:val="24"/>
        </w:rPr>
      </w:pPr>
      <w:r w:rsidRPr="004B3171">
        <w:rPr>
          <w:rFonts w:eastAsia="Times New Roman"/>
          <w:kern w:val="0"/>
          <w:sz w:val="24"/>
        </w:rPr>
        <w:t>La Vitamina B12, que també s’anomena Cobalamina, és un cas especial: no està present en aliments vegetals i només la podem obtenir de carn, llet, ous i peix.</w:t>
      </w:r>
      <w:r>
        <w:rPr>
          <w:rFonts w:eastAsia="Times New Roman"/>
          <w:kern w:val="0"/>
          <w:sz w:val="24"/>
        </w:rPr>
        <w:t xml:space="preserve"> </w:t>
      </w:r>
      <w:r w:rsidRPr="00074CC7">
        <w:rPr>
          <w:rFonts w:eastAsia="Times New Roman"/>
          <w:kern w:val="0"/>
          <w:sz w:val="24"/>
        </w:rPr>
        <w:t xml:space="preserve">Algunes vitamines podem fabricar-les dins les nostres cèl·lules, d’altres les hem d’obtenir de la dieta. La </w:t>
      </w:r>
      <w:r w:rsidRPr="00074CC7">
        <w:rPr>
          <w:rFonts w:eastAsia="Times New Roman"/>
          <w:b/>
          <w:kern w:val="0"/>
          <w:sz w:val="24"/>
        </w:rPr>
        <w:t>Vitamina B12</w:t>
      </w:r>
      <w:r w:rsidRPr="00074CC7">
        <w:rPr>
          <w:rFonts w:eastAsia="Times New Roman"/>
          <w:kern w:val="0"/>
          <w:sz w:val="24"/>
        </w:rPr>
        <w:t xml:space="preserve">, que també s’anomena Cobalamina, és un cas especial: no està present en aliments vegetals i només la podem obtenir de carn, llet, ous i peix. </w:t>
      </w:r>
    </w:p>
    <w:p w:rsidR="007A1C27" w:rsidRDefault="007A1C27" w:rsidP="007A1C27">
      <w:pPr>
        <w:pStyle w:val="Textoindependiente"/>
        <w:shd w:val="clear" w:color="auto" w:fill="FBD4B4" w:themeFill="accent6" w:themeFillTint="66"/>
        <w:ind w:left="142"/>
        <w:rPr>
          <w:rFonts w:eastAsia="Times New Roman"/>
          <w:kern w:val="0"/>
          <w:sz w:val="24"/>
        </w:rPr>
      </w:pPr>
      <w:r>
        <w:rPr>
          <w:noProof/>
          <w:lang w:val="es-ES" w:eastAsia="es-ES" w:bidi="ar-SA"/>
        </w:rPr>
        <w:drawing>
          <wp:anchor distT="0" distB="0" distL="114300" distR="114300" simplePos="0" relativeHeight="251661312" behindDoc="0" locked="0" layoutInCell="1" allowOverlap="1" wp14:anchorId="662857C4" wp14:editId="34BBF65D">
            <wp:simplePos x="0" y="0"/>
            <wp:positionH relativeFrom="column">
              <wp:posOffset>4523740</wp:posOffset>
            </wp:positionH>
            <wp:positionV relativeFrom="paragraph">
              <wp:posOffset>1873250</wp:posOffset>
            </wp:positionV>
            <wp:extent cx="1398905" cy="231457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890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CC7">
        <w:rPr>
          <w:rFonts w:eastAsia="Times New Roman"/>
          <w:kern w:val="0"/>
          <w:sz w:val="24"/>
        </w:rPr>
        <w:t xml:space="preserve">Aquesta vitamina és essencial, perquè s’encarrega de la fabricació de glòbuls vermells a la sang (responsables del transport d’oxigen) i del manteniment del Sistema nerviós central. Una falta de vitamina B12 provoca diverses malalties, com anèmia, i mort de neurones que provoca debilitat, dificultat per coordinar moviments, irritabilitat i demència. Les persones que fan dietes </w:t>
      </w:r>
      <w:r w:rsidRPr="00074CC7">
        <w:rPr>
          <w:rFonts w:eastAsia="Times New Roman"/>
          <w:b/>
          <w:kern w:val="0"/>
          <w:sz w:val="24"/>
        </w:rPr>
        <w:t>vegetarianes</w:t>
      </w:r>
      <w:r w:rsidRPr="00074CC7">
        <w:rPr>
          <w:rFonts w:eastAsia="Times New Roman"/>
          <w:kern w:val="0"/>
          <w:sz w:val="24"/>
        </w:rPr>
        <w:t xml:space="preserve">  (no mengen carn ni peix, però sí ous o llet) o </w:t>
      </w:r>
      <w:proofErr w:type="spellStart"/>
      <w:r w:rsidRPr="00074CC7">
        <w:rPr>
          <w:rFonts w:eastAsia="Times New Roman"/>
          <w:b/>
          <w:kern w:val="0"/>
          <w:sz w:val="24"/>
        </w:rPr>
        <w:t>veganes</w:t>
      </w:r>
      <w:proofErr w:type="spellEnd"/>
      <w:r w:rsidRPr="00074CC7">
        <w:rPr>
          <w:rFonts w:eastAsia="Times New Roman"/>
          <w:b/>
          <w:kern w:val="0"/>
          <w:sz w:val="24"/>
        </w:rPr>
        <w:t xml:space="preserve"> </w:t>
      </w:r>
      <w:r w:rsidRPr="00074CC7">
        <w:rPr>
          <w:rFonts w:eastAsia="Times New Roman"/>
          <w:kern w:val="0"/>
          <w:sz w:val="24"/>
        </w:rPr>
        <w:t xml:space="preserve">(no mengen cap d’aquestes quatre coses)  han de complementar la seva dieta amb pastilles de vitamina B12, ja que no l’obtenen de la seva dieta. D’altra banda, els ous, la carn o el peix consumits en excés poden comportar un excés de </w:t>
      </w:r>
      <w:r w:rsidRPr="00074CC7">
        <w:rPr>
          <w:rFonts w:eastAsia="Times New Roman"/>
          <w:b/>
          <w:kern w:val="0"/>
          <w:sz w:val="24"/>
        </w:rPr>
        <w:t xml:space="preserve">colesterol, </w:t>
      </w:r>
      <w:r w:rsidRPr="00074CC7">
        <w:rPr>
          <w:rFonts w:eastAsia="Times New Roman"/>
          <w:kern w:val="0"/>
          <w:sz w:val="24"/>
        </w:rPr>
        <w:t xml:space="preserve">un greix que pot acumular-se en les parets de vasos sanguinis i provocar problemes circulatoris greus. </w:t>
      </w:r>
    </w:p>
    <w:p w:rsidR="007A1C27" w:rsidRDefault="007A1C27" w:rsidP="007A1C27">
      <w:pPr>
        <w:pStyle w:val="Textoindependiente"/>
        <w:ind w:left="-567"/>
        <w:rPr>
          <w:rFonts w:eastAsia="Times New Roman"/>
          <w:kern w:val="0"/>
          <w:sz w:val="24"/>
        </w:rPr>
      </w:pPr>
      <w:r>
        <w:rPr>
          <w:noProof/>
          <w:lang w:val="es-ES" w:eastAsia="es-ES" w:bidi="ar-SA"/>
        </w:rPr>
        <w:drawing>
          <wp:inline distT="0" distB="0" distL="0" distR="0">
            <wp:extent cx="3768090" cy="18288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8090" cy="1828800"/>
                    </a:xfrm>
                    <a:prstGeom prst="rect">
                      <a:avLst/>
                    </a:prstGeom>
                    <a:noFill/>
                    <a:ln>
                      <a:noFill/>
                    </a:ln>
                  </pic:spPr>
                </pic:pic>
              </a:graphicData>
            </a:graphic>
          </wp:inline>
        </w:drawing>
      </w:r>
    </w:p>
    <w:p w:rsidR="007A1C27" w:rsidRPr="000F36FA" w:rsidRDefault="007A1C27" w:rsidP="007A1C27">
      <w:pPr>
        <w:pStyle w:val="Textoindependiente"/>
        <w:ind w:left="-567"/>
        <w:rPr>
          <w:b/>
          <w:sz w:val="24"/>
        </w:rPr>
      </w:pPr>
      <w:r>
        <w:rPr>
          <w:rFonts w:eastAsia="Times New Roman"/>
          <w:b/>
          <w:kern w:val="0"/>
          <w:sz w:val="24"/>
        </w:rPr>
        <w:br w:type="page"/>
      </w:r>
      <w:r w:rsidRPr="000F36FA">
        <w:rPr>
          <w:rFonts w:eastAsia="Times New Roman"/>
          <w:b/>
          <w:kern w:val="0"/>
          <w:sz w:val="24"/>
        </w:rPr>
        <w:lastRenderedPageBreak/>
        <w:t xml:space="preserve">1. </w:t>
      </w:r>
      <w:r>
        <w:rPr>
          <w:rFonts w:eastAsia="Times New Roman"/>
          <w:b/>
          <w:kern w:val="0"/>
          <w:sz w:val="24"/>
        </w:rPr>
        <w:t xml:space="preserve">Quins </w:t>
      </w:r>
      <w:r w:rsidRPr="000F36FA">
        <w:rPr>
          <w:rFonts w:eastAsia="Times New Roman"/>
          <w:b/>
          <w:kern w:val="0"/>
          <w:sz w:val="24"/>
        </w:rPr>
        <w:t>aliments contenen Vitamina B12? Quins no?</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7A1C27" w:rsidRPr="00217FDB" w:rsidTr="00253A97">
        <w:tc>
          <w:tcPr>
            <w:tcW w:w="9179" w:type="dxa"/>
            <w:shd w:val="clear" w:color="auto" w:fill="D9D9D9"/>
          </w:tcPr>
          <w:p w:rsidR="007A1C27" w:rsidRPr="00217FDB" w:rsidRDefault="007A1C27" w:rsidP="00253A97">
            <w:pPr>
              <w:pStyle w:val="Textoindependiente"/>
              <w:rPr>
                <w:sz w:val="24"/>
              </w:rPr>
            </w:pPr>
          </w:p>
          <w:p w:rsidR="007A1C27" w:rsidRDefault="007A1C27" w:rsidP="00253A97">
            <w:pPr>
              <w:pStyle w:val="Textoindependiente"/>
              <w:rPr>
                <w:sz w:val="24"/>
              </w:rPr>
            </w:pPr>
          </w:p>
          <w:p w:rsidR="007A1C27" w:rsidRPr="00217FDB" w:rsidRDefault="007A1C27" w:rsidP="00253A97">
            <w:pPr>
              <w:pStyle w:val="Textoindependiente"/>
              <w:rPr>
                <w:sz w:val="24"/>
              </w:rPr>
            </w:pPr>
          </w:p>
        </w:tc>
      </w:tr>
    </w:tbl>
    <w:p w:rsidR="007A1C27" w:rsidRDefault="007A1C27" w:rsidP="007A1C27">
      <w:pPr>
        <w:pStyle w:val="Textoindependiente"/>
        <w:ind w:left="-567"/>
        <w:rPr>
          <w:rFonts w:eastAsia="Times New Roman"/>
          <w:kern w:val="0"/>
          <w:sz w:val="24"/>
        </w:rPr>
      </w:pPr>
    </w:p>
    <w:p w:rsidR="007A1C27" w:rsidRPr="000F36FA" w:rsidRDefault="007A1C27" w:rsidP="007A1C27">
      <w:pPr>
        <w:pStyle w:val="Textoindependiente"/>
        <w:ind w:left="-567"/>
        <w:rPr>
          <w:b/>
          <w:sz w:val="24"/>
        </w:rPr>
      </w:pPr>
      <w:r>
        <w:rPr>
          <w:rFonts w:eastAsia="Times New Roman"/>
          <w:b/>
          <w:kern w:val="0"/>
          <w:sz w:val="24"/>
        </w:rPr>
        <w:t>2</w:t>
      </w:r>
      <w:r w:rsidRPr="000F36FA">
        <w:rPr>
          <w:rFonts w:eastAsia="Times New Roman"/>
          <w:b/>
          <w:kern w:val="0"/>
          <w:sz w:val="24"/>
        </w:rPr>
        <w:t xml:space="preserve">. </w:t>
      </w:r>
      <w:r>
        <w:rPr>
          <w:rFonts w:eastAsia="Times New Roman"/>
          <w:b/>
          <w:kern w:val="0"/>
          <w:sz w:val="24"/>
        </w:rPr>
        <w:t xml:space="preserve">Quins efectes té la falta de </w:t>
      </w:r>
      <w:r w:rsidRPr="000F36FA">
        <w:rPr>
          <w:rFonts w:eastAsia="Times New Roman"/>
          <w:b/>
          <w:kern w:val="0"/>
          <w:sz w:val="24"/>
        </w:rPr>
        <w:t xml:space="preserve">Vitamina B12?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7A1C27" w:rsidRPr="00217FDB" w:rsidTr="00253A97">
        <w:tc>
          <w:tcPr>
            <w:tcW w:w="9179" w:type="dxa"/>
            <w:shd w:val="clear" w:color="auto" w:fill="D9D9D9"/>
          </w:tcPr>
          <w:p w:rsidR="007A1C27" w:rsidRDefault="007A1C27" w:rsidP="00253A97">
            <w:pPr>
              <w:pStyle w:val="Textoindependiente"/>
              <w:rPr>
                <w:sz w:val="24"/>
              </w:rPr>
            </w:pPr>
          </w:p>
          <w:p w:rsidR="007A1C27" w:rsidRPr="00217FDB" w:rsidRDefault="007A1C27" w:rsidP="00253A97">
            <w:pPr>
              <w:pStyle w:val="Textoindependiente"/>
              <w:rPr>
                <w:sz w:val="24"/>
              </w:rPr>
            </w:pPr>
          </w:p>
          <w:p w:rsidR="007A1C27" w:rsidRPr="00217FDB" w:rsidRDefault="007A1C27" w:rsidP="00253A97">
            <w:pPr>
              <w:pStyle w:val="Textoindependiente"/>
              <w:rPr>
                <w:sz w:val="24"/>
              </w:rPr>
            </w:pPr>
          </w:p>
        </w:tc>
      </w:tr>
    </w:tbl>
    <w:p w:rsidR="007A1C27" w:rsidRDefault="007A1C27" w:rsidP="007A1C27">
      <w:pPr>
        <w:pStyle w:val="Textoindependiente"/>
        <w:ind w:left="-567"/>
        <w:rPr>
          <w:rFonts w:eastAsia="Times New Roman"/>
          <w:b/>
          <w:kern w:val="0"/>
          <w:sz w:val="24"/>
        </w:rPr>
      </w:pPr>
    </w:p>
    <w:p w:rsidR="007A1C27" w:rsidRPr="000F36FA" w:rsidRDefault="007A1C27" w:rsidP="007A1C27">
      <w:pPr>
        <w:pStyle w:val="Textoindependiente"/>
        <w:ind w:left="-567"/>
        <w:rPr>
          <w:rFonts w:eastAsia="Times New Roman"/>
          <w:b/>
          <w:kern w:val="0"/>
          <w:sz w:val="24"/>
        </w:rPr>
      </w:pPr>
      <w:r>
        <w:rPr>
          <w:rFonts w:eastAsia="Times New Roman"/>
          <w:b/>
          <w:kern w:val="0"/>
          <w:sz w:val="24"/>
        </w:rPr>
        <w:t>3</w:t>
      </w:r>
      <w:r w:rsidRPr="000F36FA">
        <w:rPr>
          <w:rFonts w:eastAsia="Times New Roman"/>
          <w:b/>
          <w:kern w:val="0"/>
          <w:sz w:val="24"/>
        </w:rPr>
        <w:t xml:space="preserve">. Quina diferència hi ha entre les persones vegetarianes i les </w:t>
      </w:r>
      <w:proofErr w:type="spellStart"/>
      <w:r w:rsidRPr="000F36FA">
        <w:rPr>
          <w:rFonts w:eastAsia="Times New Roman"/>
          <w:b/>
          <w:kern w:val="0"/>
          <w:sz w:val="24"/>
        </w:rPr>
        <w:t>veganes</w:t>
      </w:r>
      <w:proofErr w:type="spellEnd"/>
      <w:r w:rsidRPr="000F36FA">
        <w:rPr>
          <w:rFonts w:eastAsia="Times New Roman"/>
          <w:b/>
          <w:kern w:val="0"/>
          <w:sz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7A1C27" w:rsidRPr="00217FDB" w:rsidTr="00253A97">
        <w:tc>
          <w:tcPr>
            <w:tcW w:w="9179" w:type="dxa"/>
            <w:shd w:val="clear" w:color="auto" w:fill="D9D9D9"/>
          </w:tcPr>
          <w:p w:rsidR="007A1C27" w:rsidRPr="00217FDB" w:rsidRDefault="007A1C27" w:rsidP="00253A97">
            <w:pPr>
              <w:pStyle w:val="Textoindependiente"/>
              <w:rPr>
                <w:sz w:val="24"/>
              </w:rPr>
            </w:pPr>
          </w:p>
          <w:p w:rsidR="007A1C27" w:rsidRDefault="007A1C27" w:rsidP="00253A97">
            <w:pPr>
              <w:pStyle w:val="Textoindependiente"/>
              <w:rPr>
                <w:sz w:val="24"/>
              </w:rPr>
            </w:pPr>
          </w:p>
          <w:p w:rsidR="007A1C27" w:rsidRPr="00217FDB" w:rsidRDefault="007A1C27" w:rsidP="00253A97">
            <w:pPr>
              <w:pStyle w:val="Textoindependiente"/>
              <w:rPr>
                <w:sz w:val="24"/>
              </w:rPr>
            </w:pPr>
          </w:p>
        </w:tc>
      </w:tr>
    </w:tbl>
    <w:p w:rsidR="007A1C27" w:rsidRDefault="007A1C27" w:rsidP="007A1C27">
      <w:pPr>
        <w:pStyle w:val="Textoindependiente"/>
        <w:ind w:left="-567"/>
        <w:rPr>
          <w:rFonts w:eastAsia="Times New Roman"/>
          <w:kern w:val="0"/>
          <w:sz w:val="24"/>
        </w:rPr>
      </w:pPr>
    </w:p>
    <w:p w:rsidR="007A1C27" w:rsidRPr="000F36FA" w:rsidRDefault="007A1C27" w:rsidP="007A1C27">
      <w:pPr>
        <w:pStyle w:val="Textoindependiente"/>
        <w:ind w:left="-567"/>
        <w:rPr>
          <w:rFonts w:eastAsia="Times New Roman"/>
          <w:b/>
          <w:kern w:val="0"/>
          <w:sz w:val="24"/>
        </w:rPr>
      </w:pPr>
      <w:r>
        <w:rPr>
          <w:rFonts w:eastAsia="Times New Roman"/>
          <w:b/>
          <w:kern w:val="0"/>
          <w:sz w:val="24"/>
        </w:rPr>
        <w:t>4</w:t>
      </w:r>
      <w:r w:rsidRPr="000F36FA">
        <w:rPr>
          <w:rFonts w:eastAsia="Times New Roman"/>
          <w:b/>
          <w:kern w:val="0"/>
          <w:sz w:val="24"/>
        </w:rPr>
        <w:t>. Quins problemes pot provocar el consum excessiu d’ous, carn o peix?</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7A1C27" w:rsidRPr="00217FDB" w:rsidTr="00253A97">
        <w:tc>
          <w:tcPr>
            <w:tcW w:w="9179" w:type="dxa"/>
            <w:shd w:val="clear" w:color="auto" w:fill="D9D9D9"/>
          </w:tcPr>
          <w:p w:rsidR="007A1C27" w:rsidRPr="00217FDB" w:rsidRDefault="007A1C27" w:rsidP="00253A97">
            <w:pPr>
              <w:pStyle w:val="Textoindependiente"/>
              <w:rPr>
                <w:sz w:val="24"/>
              </w:rPr>
            </w:pPr>
          </w:p>
          <w:p w:rsidR="007A1C27" w:rsidRDefault="007A1C27" w:rsidP="00253A97">
            <w:pPr>
              <w:pStyle w:val="Textoindependiente"/>
              <w:rPr>
                <w:sz w:val="24"/>
              </w:rPr>
            </w:pPr>
          </w:p>
          <w:p w:rsidR="007A1C27" w:rsidRPr="00217FDB" w:rsidRDefault="007A1C27" w:rsidP="00253A97">
            <w:pPr>
              <w:pStyle w:val="Textoindependiente"/>
              <w:rPr>
                <w:sz w:val="24"/>
              </w:rPr>
            </w:pPr>
          </w:p>
        </w:tc>
      </w:tr>
    </w:tbl>
    <w:p w:rsidR="007A1C27" w:rsidRDefault="007A1C27" w:rsidP="007A1C27">
      <w:pPr>
        <w:pStyle w:val="Textoindependiente"/>
        <w:ind w:left="-567"/>
        <w:rPr>
          <w:rFonts w:eastAsia="Times New Roman"/>
          <w:kern w:val="0"/>
          <w:sz w:val="24"/>
        </w:rPr>
      </w:pPr>
    </w:p>
    <w:p w:rsidR="007A1C27" w:rsidRPr="00074CC7" w:rsidRDefault="007A1C27" w:rsidP="007A1C27">
      <w:pPr>
        <w:pStyle w:val="Textoindependiente"/>
        <w:ind w:left="-567"/>
        <w:rPr>
          <w:rFonts w:eastAsia="Times New Roman"/>
          <w:kern w:val="0"/>
          <w:sz w:val="24"/>
        </w:rPr>
      </w:pPr>
    </w:p>
    <w:p w:rsidR="007A1C27" w:rsidRDefault="007A1C27" w:rsidP="007A1C27">
      <w:pPr>
        <w:pStyle w:val="Textoindependiente"/>
        <w:rPr>
          <w:b/>
          <w:sz w:val="24"/>
        </w:rPr>
      </w:pPr>
    </w:p>
    <w:p w:rsidR="005F3F40" w:rsidRDefault="005F3F40">
      <w:pPr>
        <w:widowControl/>
        <w:suppressAutoHyphens w:val="0"/>
        <w:spacing w:after="200" w:line="276" w:lineRule="auto"/>
        <w:rPr>
          <w:rFonts w:eastAsia="Microsoft YaHei" w:cs="Palatino Linotype"/>
          <w:b/>
          <w:bCs/>
          <w:sz w:val="32"/>
          <w:szCs w:val="32"/>
        </w:rPr>
      </w:pPr>
      <w:bookmarkStart w:id="1" w:name="_Toc51320927"/>
      <w:r>
        <w:br w:type="page"/>
      </w:r>
    </w:p>
    <w:p w:rsidR="007A1C27" w:rsidRDefault="005F3F40" w:rsidP="007A1C27">
      <w:pPr>
        <w:pStyle w:val="Ttulo1"/>
      </w:pPr>
      <w:r>
        <w:lastRenderedPageBreak/>
        <w:t>Cas</w:t>
      </w:r>
      <w:r w:rsidR="007A1C27">
        <w:t xml:space="preserve"> 2:</w:t>
      </w:r>
      <w:r>
        <w:t xml:space="preserve"> Què els passa a aquests pacients?</w:t>
      </w:r>
    </w:p>
    <w:bookmarkEnd w:id="1"/>
    <w:p w:rsidR="007A1C27" w:rsidRPr="005F3F40" w:rsidRDefault="005F3F40" w:rsidP="007A1C27">
      <w:pPr>
        <w:pStyle w:val="Textoindependiente"/>
        <w:rPr>
          <w:b/>
          <w:sz w:val="24"/>
        </w:rPr>
      </w:pPr>
      <w:r>
        <w:rPr>
          <w:b/>
          <w:sz w:val="24"/>
        </w:rPr>
        <w:t>Presentació del Cas</w:t>
      </w:r>
    </w:p>
    <w:p w:rsidR="005F3F40" w:rsidRPr="005F3F40" w:rsidRDefault="005F3F40" w:rsidP="005F3F40">
      <w:pPr>
        <w:pStyle w:val="Textoindependiente"/>
        <w:shd w:val="clear" w:color="auto" w:fill="FBD4B4" w:themeFill="accent6" w:themeFillTint="66"/>
        <w:rPr>
          <w:sz w:val="24"/>
        </w:rPr>
      </w:pPr>
      <w:r w:rsidRPr="005F3F40">
        <w:rPr>
          <w:noProof/>
          <w:sz w:val="24"/>
          <w:lang w:val="es-ES" w:eastAsia="es-ES" w:bidi="ar-SA"/>
        </w:rPr>
        <w:drawing>
          <wp:anchor distT="0" distB="0" distL="114300" distR="114300" simplePos="0" relativeHeight="251670528" behindDoc="0" locked="0" layoutInCell="1" allowOverlap="1" wp14:anchorId="49691A49" wp14:editId="60223431">
            <wp:simplePos x="0" y="0"/>
            <wp:positionH relativeFrom="column">
              <wp:posOffset>3653155</wp:posOffset>
            </wp:positionH>
            <wp:positionV relativeFrom="paragraph">
              <wp:posOffset>20320</wp:posOffset>
            </wp:positionV>
            <wp:extent cx="2552700" cy="18669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52700" cy="1866900"/>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En un centre mèdic, han arribat diversos pacients amb problemes deguts a diferents causes. En general, presenten fatiga i malestar. El personal mèdic sospita que alguns d’aquests pacients podrien patir una malaltia anomenada </w:t>
      </w:r>
      <w:r w:rsidRPr="005F3F40">
        <w:rPr>
          <w:b/>
          <w:sz w:val="24"/>
        </w:rPr>
        <w:t>Celiaquia</w:t>
      </w:r>
      <w:r>
        <w:rPr>
          <w:sz w:val="24"/>
        </w:rPr>
        <w:t xml:space="preserve">. </w:t>
      </w:r>
      <w:r w:rsidRPr="005F3F40">
        <w:rPr>
          <w:sz w:val="24"/>
        </w:rPr>
        <w:t xml:space="preserve">A continuació tens una taula </w:t>
      </w:r>
      <w:r>
        <w:rPr>
          <w:sz w:val="24"/>
        </w:rPr>
        <w:t xml:space="preserve">amb dades dels anàlisis dels diferents pacients: </w:t>
      </w:r>
      <w:r w:rsidRPr="005F3F40">
        <w:rPr>
          <w:sz w:val="24"/>
        </w:rPr>
        <w:t xml:space="preserve"> el nivell d’anticossos, la longitud de les microvellositats i el nivell de Ferro a la sang (havent pres gluten o sense prendre’n). </w:t>
      </w:r>
    </w:p>
    <w:p w:rsidR="005F3F40" w:rsidRPr="005F3F40" w:rsidRDefault="005F3F40" w:rsidP="005F3F40">
      <w:pPr>
        <w:pStyle w:val="Textoindependiente"/>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1701"/>
        <w:gridCol w:w="1134"/>
        <w:gridCol w:w="1417"/>
        <w:gridCol w:w="1701"/>
        <w:gridCol w:w="1241"/>
      </w:tblGrid>
      <w:tr w:rsidR="005F3F40" w:rsidTr="00253A97">
        <w:trPr>
          <w:jc w:val="center"/>
        </w:trPr>
        <w:tc>
          <w:tcPr>
            <w:tcW w:w="1242" w:type="dxa"/>
            <w:shd w:val="clear" w:color="auto" w:fill="auto"/>
            <w:vAlign w:val="center"/>
          </w:tcPr>
          <w:p w:rsidR="005F3F40" w:rsidRDefault="005F3F40" w:rsidP="00253A97">
            <w:pPr>
              <w:pStyle w:val="Textoindependiente"/>
            </w:pPr>
          </w:p>
        </w:tc>
        <w:tc>
          <w:tcPr>
            <w:tcW w:w="4253" w:type="dxa"/>
            <w:gridSpan w:val="3"/>
            <w:shd w:val="clear" w:color="auto" w:fill="auto"/>
            <w:vAlign w:val="center"/>
          </w:tcPr>
          <w:p w:rsidR="005F3F40" w:rsidRPr="00E35774" w:rsidRDefault="005F3F40" w:rsidP="00253A97">
            <w:pPr>
              <w:pStyle w:val="Textoindependiente"/>
              <w:jc w:val="center"/>
              <w:rPr>
                <w:b/>
              </w:rPr>
            </w:pPr>
            <w:r w:rsidRPr="00E35774">
              <w:rPr>
                <w:b/>
              </w:rPr>
              <w:t>Sense prendre gluten</w:t>
            </w:r>
          </w:p>
        </w:tc>
        <w:tc>
          <w:tcPr>
            <w:tcW w:w="4359" w:type="dxa"/>
            <w:gridSpan w:val="3"/>
            <w:shd w:val="clear" w:color="auto" w:fill="auto"/>
            <w:vAlign w:val="center"/>
          </w:tcPr>
          <w:p w:rsidR="005F3F40" w:rsidRPr="00E35774" w:rsidRDefault="005F3F40" w:rsidP="00253A97">
            <w:pPr>
              <w:pStyle w:val="Textoindependiente"/>
              <w:jc w:val="center"/>
              <w:rPr>
                <w:b/>
              </w:rPr>
            </w:pPr>
            <w:r w:rsidRPr="00E35774">
              <w:rPr>
                <w:b/>
              </w:rPr>
              <w:t>Després de prendre aliments amb gluten</w:t>
            </w:r>
          </w:p>
        </w:tc>
      </w:tr>
      <w:tr w:rsidR="005F3F40" w:rsidTr="00253A97">
        <w:trPr>
          <w:jc w:val="center"/>
        </w:trPr>
        <w:tc>
          <w:tcPr>
            <w:tcW w:w="1242" w:type="dxa"/>
            <w:tcBorders>
              <w:bottom w:val="single" w:sz="4" w:space="0" w:color="auto"/>
            </w:tcBorders>
            <w:shd w:val="clear" w:color="auto" w:fill="auto"/>
            <w:vAlign w:val="center"/>
          </w:tcPr>
          <w:p w:rsidR="005F3F40" w:rsidRDefault="005F3F40" w:rsidP="00253A97">
            <w:pPr>
              <w:pStyle w:val="Textoindependiente"/>
            </w:pPr>
          </w:p>
        </w:tc>
        <w:tc>
          <w:tcPr>
            <w:tcW w:w="1418" w:type="dxa"/>
            <w:tcBorders>
              <w:bottom w:val="single" w:sz="4" w:space="0" w:color="auto"/>
            </w:tcBorders>
            <w:shd w:val="clear" w:color="auto" w:fill="auto"/>
            <w:vAlign w:val="center"/>
          </w:tcPr>
          <w:p w:rsidR="005F3F40" w:rsidRPr="00E35774" w:rsidRDefault="005F3F40" w:rsidP="00253A97">
            <w:pPr>
              <w:pStyle w:val="Textoindependiente"/>
              <w:rPr>
                <w:sz w:val="16"/>
                <w:szCs w:val="16"/>
              </w:rPr>
            </w:pPr>
            <w:r w:rsidRPr="00E35774">
              <w:rPr>
                <w:b/>
                <w:szCs w:val="20"/>
              </w:rPr>
              <w:t>Anticossos</w:t>
            </w:r>
            <w:r w:rsidRPr="00E35774">
              <w:rPr>
                <w:sz w:val="16"/>
                <w:szCs w:val="16"/>
              </w:rPr>
              <w:t xml:space="preserve"> </w:t>
            </w:r>
            <w:proofErr w:type="spellStart"/>
            <w:r w:rsidRPr="00E35774">
              <w:rPr>
                <w:sz w:val="16"/>
                <w:szCs w:val="16"/>
              </w:rPr>
              <w:t>antigluten</w:t>
            </w:r>
            <w:proofErr w:type="spellEnd"/>
            <w:r w:rsidRPr="00E35774">
              <w:rPr>
                <w:sz w:val="16"/>
                <w:szCs w:val="16"/>
              </w:rPr>
              <w:t>(</w:t>
            </w:r>
            <w:proofErr w:type="spellStart"/>
            <w:r w:rsidRPr="00E35774">
              <w:rPr>
                <w:sz w:val="16"/>
                <w:szCs w:val="16"/>
              </w:rPr>
              <w:t>nM</w:t>
            </w:r>
            <w:proofErr w:type="spellEnd"/>
            <w:r w:rsidRPr="00E35774">
              <w:rPr>
                <w:sz w:val="16"/>
                <w:szCs w:val="16"/>
              </w:rPr>
              <w:t>)</w:t>
            </w:r>
          </w:p>
        </w:tc>
        <w:tc>
          <w:tcPr>
            <w:tcW w:w="1701" w:type="dxa"/>
            <w:tcBorders>
              <w:bottom w:val="single" w:sz="4" w:space="0" w:color="auto"/>
            </w:tcBorders>
            <w:shd w:val="clear" w:color="auto" w:fill="auto"/>
            <w:vAlign w:val="center"/>
          </w:tcPr>
          <w:p w:rsidR="005F3F40" w:rsidRPr="00E35774" w:rsidRDefault="005F3F40" w:rsidP="00253A97">
            <w:pPr>
              <w:pStyle w:val="Textoindependiente"/>
              <w:jc w:val="center"/>
              <w:rPr>
                <w:sz w:val="16"/>
                <w:szCs w:val="16"/>
              </w:rPr>
            </w:pPr>
            <w:proofErr w:type="spellStart"/>
            <w:r w:rsidRPr="00E35774">
              <w:rPr>
                <w:b/>
                <w:szCs w:val="20"/>
              </w:rPr>
              <w:t>Microvellositats</w:t>
            </w:r>
            <w:r w:rsidRPr="00E35774">
              <w:rPr>
                <w:sz w:val="16"/>
                <w:szCs w:val="16"/>
              </w:rPr>
              <w:t>Longitud</w:t>
            </w:r>
            <w:proofErr w:type="spellEnd"/>
            <w:r w:rsidRPr="00E35774">
              <w:rPr>
                <w:sz w:val="16"/>
                <w:szCs w:val="16"/>
              </w:rPr>
              <w:t xml:space="preserve"> (mm)</w:t>
            </w:r>
          </w:p>
        </w:tc>
        <w:tc>
          <w:tcPr>
            <w:tcW w:w="1134" w:type="dxa"/>
            <w:tcBorders>
              <w:bottom w:val="single" w:sz="4" w:space="0" w:color="auto"/>
            </w:tcBorders>
            <w:shd w:val="clear" w:color="auto" w:fill="auto"/>
            <w:vAlign w:val="center"/>
          </w:tcPr>
          <w:p w:rsidR="005F3F40" w:rsidRPr="00E35774" w:rsidRDefault="005F3F40" w:rsidP="00253A97">
            <w:pPr>
              <w:pStyle w:val="Textoindependiente"/>
              <w:jc w:val="center"/>
              <w:rPr>
                <w:sz w:val="16"/>
                <w:szCs w:val="16"/>
              </w:rPr>
            </w:pPr>
            <w:r w:rsidRPr="00E35774">
              <w:rPr>
                <w:b/>
                <w:szCs w:val="20"/>
              </w:rPr>
              <w:t>Ferro</w:t>
            </w:r>
            <w:r w:rsidRPr="00E35774">
              <w:rPr>
                <w:sz w:val="16"/>
                <w:szCs w:val="16"/>
              </w:rPr>
              <w:t xml:space="preserve"> (mg/</w:t>
            </w:r>
            <w:proofErr w:type="spellStart"/>
            <w:r w:rsidRPr="00E35774">
              <w:rPr>
                <w:sz w:val="16"/>
                <w:szCs w:val="16"/>
              </w:rPr>
              <w:t>dL</w:t>
            </w:r>
            <w:proofErr w:type="spellEnd"/>
            <w:r w:rsidRPr="00E35774">
              <w:rPr>
                <w:sz w:val="16"/>
                <w:szCs w:val="16"/>
              </w:rPr>
              <w:t xml:space="preserve">) </w:t>
            </w:r>
          </w:p>
        </w:tc>
        <w:tc>
          <w:tcPr>
            <w:tcW w:w="1417" w:type="dxa"/>
            <w:tcBorders>
              <w:bottom w:val="single" w:sz="4" w:space="0" w:color="auto"/>
            </w:tcBorders>
            <w:shd w:val="clear" w:color="auto" w:fill="auto"/>
            <w:vAlign w:val="center"/>
          </w:tcPr>
          <w:p w:rsidR="005F3F40" w:rsidRPr="00E35774" w:rsidRDefault="005F3F40" w:rsidP="00253A97">
            <w:pPr>
              <w:pStyle w:val="Textoindependiente"/>
              <w:rPr>
                <w:sz w:val="16"/>
                <w:szCs w:val="16"/>
              </w:rPr>
            </w:pPr>
            <w:r w:rsidRPr="00E35774">
              <w:rPr>
                <w:b/>
                <w:szCs w:val="20"/>
              </w:rPr>
              <w:t>Anticossos</w:t>
            </w:r>
            <w:r w:rsidRPr="00E35774">
              <w:rPr>
                <w:sz w:val="16"/>
                <w:szCs w:val="16"/>
              </w:rPr>
              <w:t xml:space="preserve"> </w:t>
            </w:r>
            <w:proofErr w:type="spellStart"/>
            <w:r w:rsidRPr="00E35774">
              <w:rPr>
                <w:sz w:val="16"/>
                <w:szCs w:val="16"/>
              </w:rPr>
              <w:t>anti</w:t>
            </w:r>
            <w:proofErr w:type="spellEnd"/>
            <w:r w:rsidRPr="00E35774">
              <w:rPr>
                <w:sz w:val="16"/>
                <w:szCs w:val="16"/>
              </w:rPr>
              <w:t>-gluten(</w:t>
            </w:r>
            <w:proofErr w:type="spellStart"/>
            <w:r w:rsidRPr="00E35774">
              <w:rPr>
                <w:sz w:val="16"/>
                <w:szCs w:val="16"/>
              </w:rPr>
              <w:t>nM</w:t>
            </w:r>
            <w:proofErr w:type="spellEnd"/>
            <w:r w:rsidRPr="00E35774">
              <w:rPr>
                <w:sz w:val="16"/>
                <w:szCs w:val="16"/>
              </w:rPr>
              <w:t>)</w:t>
            </w:r>
          </w:p>
        </w:tc>
        <w:tc>
          <w:tcPr>
            <w:tcW w:w="1701" w:type="dxa"/>
            <w:tcBorders>
              <w:bottom w:val="single" w:sz="4" w:space="0" w:color="auto"/>
            </w:tcBorders>
            <w:shd w:val="clear" w:color="auto" w:fill="auto"/>
            <w:vAlign w:val="center"/>
          </w:tcPr>
          <w:p w:rsidR="005F3F40" w:rsidRPr="00E35774" w:rsidRDefault="005F3F40" w:rsidP="00253A97">
            <w:pPr>
              <w:pStyle w:val="Textoindependiente"/>
              <w:jc w:val="center"/>
              <w:rPr>
                <w:sz w:val="16"/>
                <w:szCs w:val="16"/>
              </w:rPr>
            </w:pPr>
            <w:proofErr w:type="spellStart"/>
            <w:r w:rsidRPr="00E35774">
              <w:rPr>
                <w:b/>
                <w:szCs w:val="20"/>
              </w:rPr>
              <w:t>Microvellositats</w:t>
            </w:r>
            <w:r w:rsidRPr="00E35774">
              <w:rPr>
                <w:sz w:val="16"/>
                <w:szCs w:val="16"/>
              </w:rPr>
              <w:t>Longitud</w:t>
            </w:r>
            <w:proofErr w:type="spellEnd"/>
            <w:r w:rsidRPr="00E35774">
              <w:rPr>
                <w:sz w:val="16"/>
                <w:szCs w:val="16"/>
              </w:rPr>
              <w:t xml:space="preserve"> (mm)</w:t>
            </w:r>
          </w:p>
        </w:tc>
        <w:tc>
          <w:tcPr>
            <w:tcW w:w="1241" w:type="dxa"/>
            <w:tcBorders>
              <w:bottom w:val="single" w:sz="4" w:space="0" w:color="auto"/>
            </w:tcBorders>
            <w:shd w:val="clear" w:color="auto" w:fill="auto"/>
            <w:vAlign w:val="center"/>
          </w:tcPr>
          <w:p w:rsidR="005F3F40" w:rsidRPr="00E35774" w:rsidRDefault="005F3F40" w:rsidP="00253A97">
            <w:pPr>
              <w:pStyle w:val="Textoindependiente"/>
              <w:jc w:val="center"/>
              <w:rPr>
                <w:sz w:val="16"/>
                <w:szCs w:val="16"/>
              </w:rPr>
            </w:pPr>
            <w:r w:rsidRPr="00E35774">
              <w:rPr>
                <w:b/>
                <w:szCs w:val="20"/>
              </w:rPr>
              <w:t>Ferro</w:t>
            </w:r>
            <w:r w:rsidRPr="00E35774">
              <w:rPr>
                <w:sz w:val="16"/>
                <w:szCs w:val="16"/>
              </w:rPr>
              <w:t xml:space="preserve"> (mg/</w:t>
            </w:r>
            <w:proofErr w:type="spellStart"/>
            <w:r w:rsidRPr="00E35774">
              <w:rPr>
                <w:sz w:val="16"/>
                <w:szCs w:val="16"/>
              </w:rPr>
              <w:t>dL</w:t>
            </w:r>
            <w:proofErr w:type="spellEnd"/>
            <w:r w:rsidRPr="00E35774">
              <w:rPr>
                <w:sz w:val="16"/>
                <w:szCs w:val="16"/>
              </w:rPr>
              <w:t xml:space="preserve">) </w:t>
            </w:r>
          </w:p>
        </w:tc>
      </w:tr>
      <w:tr w:rsidR="005F3F40" w:rsidTr="00253A97">
        <w:trPr>
          <w:jc w:val="center"/>
        </w:trPr>
        <w:tc>
          <w:tcPr>
            <w:tcW w:w="1242" w:type="dxa"/>
            <w:shd w:val="clear" w:color="auto" w:fill="D9D9D9"/>
            <w:vAlign w:val="center"/>
          </w:tcPr>
          <w:p w:rsidR="005F3F40" w:rsidRPr="00E35774" w:rsidRDefault="005F3F40" w:rsidP="00253A97">
            <w:pPr>
              <w:pStyle w:val="Textoindependiente"/>
              <w:rPr>
                <w:b/>
              </w:rPr>
            </w:pPr>
            <w:r w:rsidRPr="00E35774">
              <w:rPr>
                <w:b/>
              </w:rPr>
              <w:t>Pacient 1</w:t>
            </w:r>
          </w:p>
          <w:p w:rsidR="005F3F40" w:rsidRPr="00E35774" w:rsidRDefault="005F3F40" w:rsidP="00253A97">
            <w:pPr>
              <w:pStyle w:val="Textoindependiente"/>
              <w:rPr>
                <w:b/>
              </w:rPr>
            </w:pPr>
          </w:p>
        </w:tc>
        <w:tc>
          <w:tcPr>
            <w:tcW w:w="1418" w:type="dxa"/>
            <w:shd w:val="clear" w:color="auto" w:fill="D9D9D9"/>
            <w:vAlign w:val="center"/>
          </w:tcPr>
          <w:p w:rsidR="005F3F40" w:rsidRDefault="005F3F40" w:rsidP="00253A97">
            <w:pPr>
              <w:pStyle w:val="Textoindependiente"/>
              <w:jc w:val="center"/>
            </w:pPr>
            <w:r>
              <w:t>2</w:t>
            </w:r>
          </w:p>
        </w:tc>
        <w:tc>
          <w:tcPr>
            <w:tcW w:w="1701" w:type="dxa"/>
            <w:shd w:val="clear" w:color="auto" w:fill="D9D9D9"/>
            <w:vAlign w:val="center"/>
          </w:tcPr>
          <w:p w:rsidR="005F3F40" w:rsidRDefault="005F3F40" w:rsidP="00253A97">
            <w:pPr>
              <w:pStyle w:val="Textoindependiente"/>
              <w:jc w:val="center"/>
            </w:pPr>
            <w:r>
              <w:t>2,5</w:t>
            </w:r>
          </w:p>
        </w:tc>
        <w:tc>
          <w:tcPr>
            <w:tcW w:w="1134" w:type="dxa"/>
            <w:shd w:val="clear" w:color="auto" w:fill="D9D9D9"/>
            <w:vAlign w:val="center"/>
          </w:tcPr>
          <w:p w:rsidR="005F3F40" w:rsidRDefault="005F3F40" w:rsidP="00253A97">
            <w:pPr>
              <w:pStyle w:val="Textoindependiente"/>
              <w:jc w:val="center"/>
            </w:pPr>
            <w:r>
              <w:t>95</w:t>
            </w:r>
          </w:p>
        </w:tc>
        <w:tc>
          <w:tcPr>
            <w:tcW w:w="1417" w:type="dxa"/>
            <w:shd w:val="clear" w:color="auto" w:fill="D9D9D9"/>
            <w:vAlign w:val="center"/>
          </w:tcPr>
          <w:p w:rsidR="005F3F40" w:rsidRDefault="005F3F40" w:rsidP="00253A97">
            <w:pPr>
              <w:pStyle w:val="Textoindependiente"/>
              <w:jc w:val="center"/>
            </w:pPr>
            <w:r>
              <w:t>40</w:t>
            </w:r>
          </w:p>
        </w:tc>
        <w:tc>
          <w:tcPr>
            <w:tcW w:w="1701" w:type="dxa"/>
            <w:shd w:val="clear" w:color="auto" w:fill="D9D9D9"/>
            <w:vAlign w:val="center"/>
          </w:tcPr>
          <w:p w:rsidR="005F3F40" w:rsidRDefault="005F3F40" w:rsidP="00253A97">
            <w:pPr>
              <w:pStyle w:val="Textoindependiente"/>
              <w:jc w:val="center"/>
            </w:pPr>
            <w:r>
              <w:t>0,5</w:t>
            </w:r>
          </w:p>
        </w:tc>
        <w:tc>
          <w:tcPr>
            <w:tcW w:w="1241" w:type="dxa"/>
            <w:shd w:val="clear" w:color="auto" w:fill="D9D9D9"/>
            <w:vAlign w:val="center"/>
          </w:tcPr>
          <w:p w:rsidR="005F3F40" w:rsidRDefault="005F3F40" w:rsidP="00253A97">
            <w:pPr>
              <w:pStyle w:val="Textoindependiente"/>
              <w:jc w:val="center"/>
            </w:pPr>
            <w:r>
              <w:t>50</w:t>
            </w:r>
          </w:p>
        </w:tc>
      </w:tr>
      <w:tr w:rsidR="005F3F40" w:rsidTr="00253A97">
        <w:trPr>
          <w:jc w:val="center"/>
        </w:trPr>
        <w:tc>
          <w:tcPr>
            <w:tcW w:w="1242" w:type="dxa"/>
            <w:tcBorders>
              <w:bottom w:val="single" w:sz="4" w:space="0" w:color="auto"/>
            </w:tcBorders>
            <w:shd w:val="clear" w:color="auto" w:fill="auto"/>
            <w:vAlign w:val="center"/>
          </w:tcPr>
          <w:p w:rsidR="005F3F40" w:rsidRPr="00E35774" w:rsidRDefault="005F3F40" w:rsidP="00253A97">
            <w:pPr>
              <w:pStyle w:val="Textoindependiente"/>
              <w:rPr>
                <w:b/>
              </w:rPr>
            </w:pPr>
            <w:r w:rsidRPr="00E35774">
              <w:rPr>
                <w:b/>
              </w:rPr>
              <w:t>Pacient 2</w:t>
            </w:r>
          </w:p>
          <w:p w:rsidR="005F3F40" w:rsidRPr="00E35774" w:rsidRDefault="005F3F40" w:rsidP="00253A97">
            <w:pPr>
              <w:pStyle w:val="Textoindependiente"/>
              <w:rPr>
                <w:b/>
              </w:rPr>
            </w:pPr>
          </w:p>
        </w:tc>
        <w:tc>
          <w:tcPr>
            <w:tcW w:w="1418" w:type="dxa"/>
            <w:tcBorders>
              <w:bottom w:val="single" w:sz="4" w:space="0" w:color="auto"/>
            </w:tcBorders>
            <w:shd w:val="clear" w:color="auto" w:fill="auto"/>
            <w:vAlign w:val="center"/>
          </w:tcPr>
          <w:p w:rsidR="005F3F40" w:rsidRDefault="005F3F40" w:rsidP="00253A97">
            <w:pPr>
              <w:pStyle w:val="Textoindependiente"/>
              <w:jc w:val="center"/>
            </w:pPr>
            <w:r>
              <w:t>1</w:t>
            </w:r>
          </w:p>
        </w:tc>
        <w:tc>
          <w:tcPr>
            <w:tcW w:w="1701" w:type="dxa"/>
            <w:tcBorders>
              <w:bottom w:val="single" w:sz="4" w:space="0" w:color="auto"/>
            </w:tcBorders>
            <w:shd w:val="clear" w:color="auto" w:fill="auto"/>
            <w:vAlign w:val="center"/>
          </w:tcPr>
          <w:p w:rsidR="005F3F40" w:rsidRDefault="005F3F40" w:rsidP="00253A97">
            <w:pPr>
              <w:pStyle w:val="Textoindependiente"/>
              <w:jc w:val="center"/>
            </w:pPr>
            <w:r>
              <w:t>2</w:t>
            </w:r>
          </w:p>
        </w:tc>
        <w:tc>
          <w:tcPr>
            <w:tcW w:w="1134" w:type="dxa"/>
            <w:tcBorders>
              <w:bottom w:val="single" w:sz="4" w:space="0" w:color="auto"/>
            </w:tcBorders>
            <w:shd w:val="clear" w:color="auto" w:fill="auto"/>
            <w:vAlign w:val="center"/>
          </w:tcPr>
          <w:p w:rsidR="005F3F40" w:rsidRDefault="005F3F40" w:rsidP="00253A97">
            <w:pPr>
              <w:pStyle w:val="Textoindependiente"/>
              <w:jc w:val="center"/>
            </w:pPr>
            <w:r>
              <w:t>100</w:t>
            </w:r>
          </w:p>
        </w:tc>
        <w:tc>
          <w:tcPr>
            <w:tcW w:w="1417" w:type="dxa"/>
            <w:tcBorders>
              <w:bottom w:val="single" w:sz="4" w:space="0" w:color="auto"/>
            </w:tcBorders>
            <w:shd w:val="clear" w:color="auto" w:fill="auto"/>
            <w:vAlign w:val="center"/>
          </w:tcPr>
          <w:p w:rsidR="005F3F40" w:rsidRDefault="005F3F40" w:rsidP="00253A97">
            <w:pPr>
              <w:pStyle w:val="Textoindependiente"/>
              <w:jc w:val="center"/>
            </w:pPr>
            <w:r>
              <w:t>1</w:t>
            </w:r>
          </w:p>
        </w:tc>
        <w:tc>
          <w:tcPr>
            <w:tcW w:w="1701" w:type="dxa"/>
            <w:tcBorders>
              <w:bottom w:val="single" w:sz="4" w:space="0" w:color="auto"/>
            </w:tcBorders>
            <w:shd w:val="clear" w:color="auto" w:fill="auto"/>
            <w:vAlign w:val="center"/>
          </w:tcPr>
          <w:p w:rsidR="005F3F40" w:rsidRDefault="005F3F40" w:rsidP="00253A97">
            <w:pPr>
              <w:pStyle w:val="Textoindependiente"/>
              <w:jc w:val="center"/>
            </w:pPr>
            <w:r>
              <w:t>2</w:t>
            </w:r>
          </w:p>
        </w:tc>
        <w:tc>
          <w:tcPr>
            <w:tcW w:w="1241" w:type="dxa"/>
            <w:tcBorders>
              <w:bottom w:val="single" w:sz="4" w:space="0" w:color="auto"/>
            </w:tcBorders>
            <w:shd w:val="clear" w:color="auto" w:fill="auto"/>
            <w:vAlign w:val="center"/>
          </w:tcPr>
          <w:p w:rsidR="005F3F40" w:rsidRDefault="005F3F40" w:rsidP="00253A97">
            <w:pPr>
              <w:pStyle w:val="Textoindependiente"/>
              <w:jc w:val="center"/>
            </w:pPr>
            <w:r>
              <w:t>170</w:t>
            </w:r>
          </w:p>
        </w:tc>
      </w:tr>
      <w:tr w:rsidR="005F3F40" w:rsidTr="00253A97">
        <w:trPr>
          <w:jc w:val="center"/>
        </w:trPr>
        <w:tc>
          <w:tcPr>
            <w:tcW w:w="1242" w:type="dxa"/>
            <w:shd w:val="clear" w:color="auto" w:fill="D9D9D9"/>
            <w:vAlign w:val="center"/>
          </w:tcPr>
          <w:p w:rsidR="005F3F40" w:rsidRPr="00E35774" w:rsidRDefault="005F3F40" w:rsidP="00253A97">
            <w:pPr>
              <w:pStyle w:val="Textoindependiente"/>
              <w:rPr>
                <w:b/>
              </w:rPr>
            </w:pPr>
            <w:r w:rsidRPr="00E35774">
              <w:rPr>
                <w:b/>
              </w:rPr>
              <w:t>Pacient 3</w:t>
            </w:r>
          </w:p>
          <w:p w:rsidR="005F3F40" w:rsidRPr="00E35774" w:rsidRDefault="005F3F40" w:rsidP="00253A97">
            <w:pPr>
              <w:pStyle w:val="Textoindependiente"/>
              <w:rPr>
                <w:b/>
              </w:rPr>
            </w:pPr>
          </w:p>
        </w:tc>
        <w:tc>
          <w:tcPr>
            <w:tcW w:w="1418" w:type="dxa"/>
            <w:shd w:val="clear" w:color="auto" w:fill="D9D9D9"/>
            <w:vAlign w:val="center"/>
          </w:tcPr>
          <w:p w:rsidR="005F3F40" w:rsidRDefault="005F3F40" w:rsidP="00253A97">
            <w:pPr>
              <w:pStyle w:val="Textoindependiente"/>
              <w:jc w:val="center"/>
            </w:pPr>
            <w:r>
              <w:t>2</w:t>
            </w:r>
          </w:p>
        </w:tc>
        <w:tc>
          <w:tcPr>
            <w:tcW w:w="1701" w:type="dxa"/>
            <w:shd w:val="clear" w:color="auto" w:fill="D9D9D9"/>
            <w:vAlign w:val="center"/>
          </w:tcPr>
          <w:p w:rsidR="005F3F40" w:rsidRDefault="005F3F40" w:rsidP="00253A97">
            <w:pPr>
              <w:pStyle w:val="Textoindependiente"/>
              <w:jc w:val="center"/>
            </w:pPr>
            <w:r>
              <w:t>2,5</w:t>
            </w:r>
          </w:p>
        </w:tc>
        <w:tc>
          <w:tcPr>
            <w:tcW w:w="1134" w:type="dxa"/>
            <w:shd w:val="clear" w:color="auto" w:fill="D9D9D9"/>
            <w:vAlign w:val="center"/>
          </w:tcPr>
          <w:p w:rsidR="005F3F40" w:rsidRDefault="005F3F40" w:rsidP="00253A97">
            <w:pPr>
              <w:pStyle w:val="Textoindependiente"/>
              <w:jc w:val="center"/>
            </w:pPr>
            <w:r>
              <w:t>95</w:t>
            </w:r>
          </w:p>
        </w:tc>
        <w:tc>
          <w:tcPr>
            <w:tcW w:w="1417" w:type="dxa"/>
            <w:shd w:val="clear" w:color="auto" w:fill="D9D9D9"/>
            <w:vAlign w:val="center"/>
          </w:tcPr>
          <w:p w:rsidR="005F3F40" w:rsidRDefault="005F3F40" w:rsidP="00253A97">
            <w:pPr>
              <w:pStyle w:val="Textoindependiente"/>
              <w:jc w:val="center"/>
            </w:pPr>
            <w:r>
              <w:t>30</w:t>
            </w:r>
          </w:p>
        </w:tc>
        <w:tc>
          <w:tcPr>
            <w:tcW w:w="1701" w:type="dxa"/>
            <w:shd w:val="clear" w:color="auto" w:fill="D9D9D9"/>
            <w:vAlign w:val="center"/>
          </w:tcPr>
          <w:p w:rsidR="005F3F40" w:rsidRDefault="005F3F40" w:rsidP="00253A97">
            <w:pPr>
              <w:pStyle w:val="Textoindependiente"/>
              <w:jc w:val="center"/>
            </w:pPr>
            <w:r>
              <w:t>1</w:t>
            </w:r>
          </w:p>
        </w:tc>
        <w:tc>
          <w:tcPr>
            <w:tcW w:w="1241" w:type="dxa"/>
            <w:shd w:val="clear" w:color="auto" w:fill="D9D9D9"/>
            <w:vAlign w:val="center"/>
          </w:tcPr>
          <w:p w:rsidR="005F3F40" w:rsidRDefault="005F3F40" w:rsidP="00253A97">
            <w:pPr>
              <w:pStyle w:val="Textoindependiente"/>
              <w:jc w:val="center"/>
            </w:pPr>
            <w:r>
              <w:t>80</w:t>
            </w:r>
          </w:p>
        </w:tc>
      </w:tr>
      <w:tr w:rsidR="005F3F40" w:rsidTr="00253A97">
        <w:trPr>
          <w:jc w:val="center"/>
        </w:trPr>
        <w:tc>
          <w:tcPr>
            <w:tcW w:w="1242" w:type="dxa"/>
            <w:tcBorders>
              <w:bottom w:val="single" w:sz="4" w:space="0" w:color="auto"/>
            </w:tcBorders>
            <w:shd w:val="clear" w:color="auto" w:fill="auto"/>
            <w:vAlign w:val="center"/>
          </w:tcPr>
          <w:p w:rsidR="005F3F40" w:rsidRPr="00E35774" w:rsidRDefault="005F3F40" w:rsidP="00253A97">
            <w:pPr>
              <w:pStyle w:val="Textoindependiente"/>
              <w:rPr>
                <w:b/>
              </w:rPr>
            </w:pPr>
            <w:r w:rsidRPr="00E35774">
              <w:rPr>
                <w:b/>
              </w:rPr>
              <w:t>Pacient 4</w:t>
            </w:r>
          </w:p>
          <w:p w:rsidR="005F3F40" w:rsidRPr="00E35774" w:rsidRDefault="005F3F40" w:rsidP="00253A97">
            <w:pPr>
              <w:pStyle w:val="Textoindependiente"/>
              <w:rPr>
                <w:b/>
              </w:rPr>
            </w:pPr>
          </w:p>
        </w:tc>
        <w:tc>
          <w:tcPr>
            <w:tcW w:w="1418" w:type="dxa"/>
            <w:tcBorders>
              <w:bottom w:val="single" w:sz="4" w:space="0" w:color="auto"/>
            </w:tcBorders>
            <w:shd w:val="clear" w:color="auto" w:fill="auto"/>
            <w:vAlign w:val="center"/>
          </w:tcPr>
          <w:p w:rsidR="005F3F40" w:rsidRDefault="005F3F40" w:rsidP="00253A97">
            <w:pPr>
              <w:pStyle w:val="Textoindependiente"/>
              <w:jc w:val="center"/>
            </w:pPr>
            <w:r>
              <w:t>2</w:t>
            </w:r>
          </w:p>
        </w:tc>
        <w:tc>
          <w:tcPr>
            <w:tcW w:w="1701" w:type="dxa"/>
            <w:tcBorders>
              <w:bottom w:val="single" w:sz="4" w:space="0" w:color="auto"/>
            </w:tcBorders>
            <w:shd w:val="clear" w:color="auto" w:fill="auto"/>
            <w:vAlign w:val="center"/>
          </w:tcPr>
          <w:p w:rsidR="005F3F40" w:rsidRDefault="005F3F40" w:rsidP="00253A97">
            <w:pPr>
              <w:pStyle w:val="Textoindependiente"/>
              <w:jc w:val="center"/>
            </w:pPr>
            <w:r>
              <w:t>2,5</w:t>
            </w:r>
          </w:p>
        </w:tc>
        <w:tc>
          <w:tcPr>
            <w:tcW w:w="1134" w:type="dxa"/>
            <w:tcBorders>
              <w:bottom w:val="single" w:sz="4" w:space="0" w:color="auto"/>
            </w:tcBorders>
            <w:shd w:val="clear" w:color="auto" w:fill="auto"/>
            <w:vAlign w:val="center"/>
          </w:tcPr>
          <w:p w:rsidR="005F3F40" w:rsidRDefault="005F3F40" w:rsidP="00253A97">
            <w:pPr>
              <w:pStyle w:val="Textoindependiente"/>
              <w:jc w:val="center"/>
            </w:pPr>
            <w:r>
              <w:t>100</w:t>
            </w:r>
          </w:p>
        </w:tc>
        <w:tc>
          <w:tcPr>
            <w:tcW w:w="1417" w:type="dxa"/>
            <w:tcBorders>
              <w:bottom w:val="single" w:sz="4" w:space="0" w:color="auto"/>
            </w:tcBorders>
            <w:shd w:val="clear" w:color="auto" w:fill="auto"/>
            <w:vAlign w:val="center"/>
          </w:tcPr>
          <w:p w:rsidR="005F3F40" w:rsidRDefault="005F3F40" w:rsidP="00253A97">
            <w:pPr>
              <w:pStyle w:val="Textoindependiente"/>
              <w:jc w:val="center"/>
            </w:pPr>
            <w:r>
              <w:t>2</w:t>
            </w:r>
          </w:p>
        </w:tc>
        <w:tc>
          <w:tcPr>
            <w:tcW w:w="1701" w:type="dxa"/>
            <w:tcBorders>
              <w:bottom w:val="single" w:sz="4" w:space="0" w:color="auto"/>
            </w:tcBorders>
            <w:shd w:val="clear" w:color="auto" w:fill="auto"/>
            <w:vAlign w:val="center"/>
          </w:tcPr>
          <w:p w:rsidR="005F3F40" w:rsidRDefault="005F3F40" w:rsidP="00253A97">
            <w:pPr>
              <w:pStyle w:val="Textoindependiente"/>
              <w:jc w:val="center"/>
            </w:pPr>
            <w:r>
              <w:t>2,5</w:t>
            </w:r>
          </w:p>
        </w:tc>
        <w:tc>
          <w:tcPr>
            <w:tcW w:w="1241" w:type="dxa"/>
            <w:tcBorders>
              <w:bottom w:val="single" w:sz="4" w:space="0" w:color="auto"/>
            </w:tcBorders>
            <w:shd w:val="clear" w:color="auto" w:fill="auto"/>
            <w:vAlign w:val="center"/>
          </w:tcPr>
          <w:p w:rsidR="005F3F40" w:rsidRDefault="005F3F40" w:rsidP="00253A97">
            <w:pPr>
              <w:pStyle w:val="Textoindependiente"/>
              <w:jc w:val="center"/>
            </w:pPr>
            <w:r>
              <w:t>160</w:t>
            </w:r>
          </w:p>
        </w:tc>
      </w:tr>
      <w:tr w:rsidR="005F3F40" w:rsidTr="00253A97">
        <w:trPr>
          <w:jc w:val="center"/>
        </w:trPr>
        <w:tc>
          <w:tcPr>
            <w:tcW w:w="1242" w:type="dxa"/>
            <w:shd w:val="clear" w:color="auto" w:fill="D9D9D9"/>
            <w:vAlign w:val="center"/>
          </w:tcPr>
          <w:p w:rsidR="005F3F40" w:rsidRPr="00E35774" w:rsidRDefault="005F3F40" w:rsidP="00253A97">
            <w:pPr>
              <w:pStyle w:val="Textoindependiente"/>
              <w:rPr>
                <w:b/>
              </w:rPr>
            </w:pPr>
            <w:r w:rsidRPr="00E35774">
              <w:rPr>
                <w:b/>
              </w:rPr>
              <w:t>Pacient 5</w:t>
            </w:r>
          </w:p>
          <w:p w:rsidR="005F3F40" w:rsidRPr="00E35774" w:rsidRDefault="005F3F40" w:rsidP="00253A97">
            <w:pPr>
              <w:pStyle w:val="Textoindependiente"/>
              <w:rPr>
                <w:b/>
              </w:rPr>
            </w:pPr>
          </w:p>
        </w:tc>
        <w:tc>
          <w:tcPr>
            <w:tcW w:w="1418" w:type="dxa"/>
            <w:shd w:val="clear" w:color="auto" w:fill="D9D9D9"/>
            <w:vAlign w:val="center"/>
          </w:tcPr>
          <w:p w:rsidR="005F3F40" w:rsidRDefault="005F3F40" w:rsidP="00253A97">
            <w:pPr>
              <w:pStyle w:val="Textoindependiente"/>
              <w:jc w:val="center"/>
            </w:pPr>
            <w:r>
              <w:t>2</w:t>
            </w:r>
          </w:p>
        </w:tc>
        <w:tc>
          <w:tcPr>
            <w:tcW w:w="1701" w:type="dxa"/>
            <w:shd w:val="clear" w:color="auto" w:fill="D9D9D9"/>
            <w:vAlign w:val="center"/>
          </w:tcPr>
          <w:p w:rsidR="005F3F40" w:rsidRDefault="005F3F40" w:rsidP="00253A97">
            <w:pPr>
              <w:pStyle w:val="Textoindependiente"/>
              <w:jc w:val="center"/>
            </w:pPr>
            <w:r>
              <w:t>2,5</w:t>
            </w:r>
          </w:p>
        </w:tc>
        <w:tc>
          <w:tcPr>
            <w:tcW w:w="1134" w:type="dxa"/>
            <w:shd w:val="clear" w:color="auto" w:fill="D9D9D9"/>
            <w:vAlign w:val="center"/>
          </w:tcPr>
          <w:p w:rsidR="005F3F40" w:rsidRDefault="005F3F40" w:rsidP="00253A97">
            <w:pPr>
              <w:pStyle w:val="Textoindependiente"/>
              <w:jc w:val="center"/>
            </w:pPr>
            <w:r>
              <w:t>40</w:t>
            </w:r>
          </w:p>
        </w:tc>
        <w:tc>
          <w:tcPr>
            <w:tcW w:w="1417" w:type="dxa"/>
            <w:shd w:val="clear" w:color="auto" w:fill="D9D9D9"/>
            <w:vAlign w:val="center"/>
          </w:tcPr>
          <w:p w:rsidR="005F3F40" w:rsidRDefault="005F3F40" w:rsidP="00253A97">
            <w:pPr>
              <w:pStyle w:val="Textoindependiente"/>
              <w:jc w:val="center"/>
            </w:pPr>
            <w:r>
              <w:t>2</w:t>
            </w:r>
          </w:p>
        </w:tc>
        <w:tc>
          <w:tcPr>
            <w:tcW w:w="1701" w:type="dxa"/>
            <w:shd w:val="clear" w:color="auto" w:fill="D9D9D9"/>
            <w:vAlign w:val="center"/>
          </w:tcPr>
          <w:p w:rsidR="005F3F40" w:rsidRDefault="005F3F40" w:rsidP="00253A97">
            <w:pPr>
              <w:pStyle w:val="Textoindependiente"/>
              <w:jc w:val="center"/>
            </w:pPr>
            <w:r>
              <w:t>2,5</w:t>
            </w:r>
          </w:p>
        </w:tc>
        <w:tc>
          <w:tcPr>
            <w:tcW w:w="1241" w:type="dxa"/>
            <w:shd w:val="clear" w:color="auto" w:fill="D9D9D9"/>
            <w:vAlign w:val="center"/>
          </w:tcPr>
          <w:p w:rsidR="005F3F40" w:rsidRDefault="005F3F40" w:rsidP="00253A97">
            <w:pPr>
              <w:pStyle w:val="Textoindependiente"/>
              <w:jc w:val="center"/>
            </w:pPr>
            <w:r>
              <w:t>50</w:t>
            </w:r>
          </w:p>
        </w:tc>
      </w:tr>
    </w:tbl>
    <w:p w:rsidR="005F3F40" w:rsidRDefault="005F3F40" w:rsidP="005F3F40">
      <w:pPr>
        <w:pStyle w:val="Textoindependiente"/>
      </w:pPr>
    </w:p>
    <w:p w:rsidR="005F3F40" w:rsidRPr="005F3F40" w:rsidRDefault="005F3F40" w:rsidP="005F3F40">
      <w:pPr>
        <w:pStyle w:val="Textoindependiente"/>
        <w:rPr>
          <w:sz w:val="24"/>
        </w:rPr>
      </w:pPr>
      <w:r w:rsidRPr="005F3F40">
        <w:rPr>
          <w:sz w:val="24"/>
        </w:rPr>
        <w:t>Diagnostica cada pacient, posant al costat de cada diagnòstic el o els pacients corresponents, identificant-los amb el seu número.</w:t>
      </w:r>
    </w:p>
    <w:tbl>
      <w:tblPr>
        <w:tblStyle w:val="Tablaconcuadrcula"/>
        <w:tblW w:w="0" w:type="auto"/>
        <w:tblLook w:val="04A0" w:firstRow="1" w:lastRow="0" w:firstColumn="1" w:lastColumn="0" w:noHBand="0" w:noVBand="1"/>
      </w:tblPr>
      <w:tblGrid>
        <w:gridCol w:w="4219"/>
        <w:gridCol w:w="5559"/>
      </w:tblGrid>
      <w:tr w:rsidR="005F3F40" w:rsidTr="00C62A03">
        <w:tc>
          <w:tcPr>
            <w:tcW w:w="4219" w:type="dxa"/>
          </w:tcPr>
          <w:p w:rsidR="005F3F40" w:rsidRDefault="005F3F40" w:rsidP="005F3F40">
            <w:pPr>
              <w:pStyle w:val="Textoindependiente"/>
              <w:rPr>
                <w:sz w:val="24"/>
              </w:rPr>
            </w:pPr>
            <w:r>
              <w:rPr>
                <w:sz w:val="24"/>
              </w:rPr>
              <w:t>Pacient Sa</w:t>
            </w:r>
          </w:p>
        </w:tc>
        <w:tc>
          <w:tcPr>
            <w:tcW w:w="5559" w:type="dxa"/>
            <w:shd w:val="clear" w:color="auto" w:fill="D9D9D9" w:themeFill="background1" w:themeFillShade="D9"/>
          </w:tcPr>
          <w:p w:rsidR="005F3F40" w:rsidRDefault="005F3F40" w:rsidP="005F3F40">
            <w:pPr>
              <w:pStyle w:val="Textoindependiente"/>
              <w:rPr>
                <w:sz w:val="24"/>
              </w:rPr>
            </w:pPr>
          </w:p>
        </w:tc>
      </w:tr>
      <w:tr w:rsidR="005F3F40" w:rsidTr="00C62A03">
        <w:tc>
          <w:tcPr>
            <w:tcW w:w="4219" w:type="dxa"/>
          </w:tcPr>
          <w:p w:rsidR="005F3F40" w:rsidRDefault="005F3F40" w:rsidP="005F3F40">
            <w:pPr>
              <w:pStyle w:val="Textoindependiente"/>
              <w:rPr>
                <w:sz w:val="24"/>
              </w:rPr>
            </w:pPr>
            <w:r w:rsidRPr="005F3F40">
              <w:rPr>
                <w:sz w:val="24"/>
              </w:rPr>
              <w:t xml:space="preserve">Pacient </w:t>
            </w:r>
            <w:r>
              <w:rPr>
                <w:sz w:val="24"/>
              </w:rPr>
              <w:t>anèmic, però no celíac</w:t>
            </w:r>
          </w:p>
        </w:tc>
        <w:tc>
          <w:tcPr>
            <w:tcW w:w="5559" w:type="dxa"/>
            <w:shd w:val="clear" w:color="auto" w:fill="D9D9D9" w:themeFill="background1" w:themeFillShade="D9"/>
          </w:tcPr>
          <w:p w:rsidR="005F3F40" w:rsidRDefault="005F3F40" w:rsidP="005F3F40">
            <w:pPr>
              <w:pStyle w:val="Textoindependiente"/>
              <w:rPr>
                <w:sz w:val="24"/>
              </w:rPr>
            </w:pPr>
          </w:p>
        </w:tc>
      </w:tr>
      <w:tr w:rsidR="005F3F40" w:rsidTr="00C62A03">
        <w:tc>
          <w:tcPr>
            <w:tcW w:w="4219" w:type="dxa"/>
          </w:tcPr>
          <w:p w:rsidR="005F3F40" w:rsidRDefault="005F3F40" w:rsidP="005F3F40">
            <w:pPr>
              <w:pStyle w:val="Textoindependiente"/>
              <w:rPr>
                <w:sz w:val="24"/>
              </w:rPr>
            </w:pPr>
            <w:r>
              <w:rPr>
                <w:sz w:val="24"/>
              </w:rPr>
              <w:t>Pacient Celíac Lleu</w:t>
            </w:r>
          </w:p>
        </w:tc>
        <w:tc>
          <w:tcPr>
            <w:tcW w:w="5559" w:type="dxa"/>
            <w:shd w:val="clear" w:color="auto" w:fill="D9D9D9" w:themeFill="background1" w:themeFillShade="D9"/>
          </w:tcPr>
          <w:p w:rsidR="005F3F40" w:rsidRDefault="005F3F40" w:rsidP="005F3F40">
            <w:pPr>
              <w:pStyle w:val="Textoindependiente"/>
              <w:rPr>
                <w:sz w:val="24"/>
              </w:rPr>
            </w:pPr>
          </w:p>
        </w:tc>
      </w:tr>
      <w:tr w:rsidR="005F3F40" w:rsidTr="00C62A03">
        <w:tc>
          <w:tcPr>
            <w:tcW w:w="4219" w:type="dxa"/>
          </w:tcPr>
          <w:p w:rsidR="005F3F40" w:rsidRDefault="005F3F40" w:rsidP="005F3F40">
            <w:pPr>
              <w:pStyle w:val="Textoindependiente"/>
              <w:rPr>
                <w:sz w:val="24"/>
              </w:rPr>
            </w:pPr>
            <w:r>
              <w:rPr>
                <w:sz w:val="24"/>
              </w:rPr>
              <w:t>Pacient Celíac Greu</w:t>
            </w:r>
          </w:p>
        </w:tc>
        <w:tc>
          <w:tcPr>
            <w:tcW w:w="5559" w:type="dxa"/>
            <w:shd w:val="clear" w:color="auto" w:fill="D9D9D9" w:themeFill="background1" w:themeFillShade="D9"/>
          </w:tcPr>
          <w:p w:rsidR="005F3F40" w:rsidRDefault="005F3F40" w:rsidP="005F3F40">
            <w:pPr>
              <w:pStyle w:val="Textoindependiente"/>
              <w:rPr>
                <w:sz w:val="24"/>
              </w:rPr>
            </w:pPr>
          </w:p>
        </w:tc>
      </w:tr>
    </w:tbl>
    <w:p w:rsidR="005F3F40" w:rsidRPr="005F3F40" w:rsidRDefault="005F3F40" w:rsidP="005F3F40">
      <w:pPr>
        <w:pStyle w:val="Textoindependiente"/>
        <w:rPr>
          <w:sz w:val="24"/>
        </w:rPr>
      </w:pPr>
    </w:p>
    <w:p w:rsidR="005F3F40" w:rsidRDefault="005F3F40">
      <w:pPr>
        <w:widowControl/>
        <w:suppressAutoHyphens w:val="0"/>
        <w:spacing w:after="200" w:line="276" w:lineRule="auto"/>
        <w:rPr>
          <w:rFonts w:cs="Palatino Linotype"/>
        </w:rPr>
      </w:pPr>
      <w:r>
        <w:br w:type="page"/>
      </w:r>
    </w:p>
    <w:p w:rsidR="005F3F40" w:rsidRDefault="005F3F40" w:rsidP="005F3F40">
      <w:pPr>
        <w:pStyle w:val="Textoindependiente"/>
        <w:tabs>
          <w:tab w:val="left" w:pos="2844"/>
        </w:tabs>
        <w:rPr>
          <w:b/>
          <w:sz w:val="24"/>
        </w:rPr>
      </w:pPr>
      <w:r>
        <w:lastRenderedPageBreak/>
        <w:tab/>
      </w:r>
      <w:r>
        <w:rPr>
          <w:b/>
          <w:sz w:val="24"/>
        </w:rPr>
        <w:tab/>
      </w:r>
    </w:p>
    <w:p w:rsidR="005F3F40" w:rsidRPr="000F36FA" w:rsidRDefault="005F3F40" w:rsidP="005F3F40">
      <w:pPr>
        <w:pStyle w:val="Textoindependiente"/>
        <w:rPr>
          <w:i/>
          <w:sz w:val="24"/>
        </w:rPr>
      </w:pPr>
      <w:r w:rsidRPr="00074CC7">
        <w:rPr>
          <w:b/>
          <w:sz w:val="24"/>
        </w:rPr>
        <w:t xml:space="preserve">Justifica la resposta </w:t>
      </w:r>
      <w:r w:rsidRPr="000F36FA">
        <w:rPr>
          <w:i/>
          <w:sz w:val="24"/>
        </w:rPr>
        <w:t>(com que, ja que, per tant, així doncs…)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5F3F40" w:rsidRPr="00DC2C5E" w:rsidTr="00253A97">
        <w:tc>
          <w:tcPr>
            <w:tcW w:w="9606" w:type="dxa"/>
            <w:shd w:val="clear" w:color="auto" w:fill="BFBFBF"/>
          </w:tcPr>
          <w:p w:rsidR="005F3F40" w:rsidRPr="00DC2C5E" w:rsidRDefault="005F3F40" w:rsidP="00253A97">
            <w:pPr>
              <w:pStyle w:val="Textoindependiente"/>
              <w:rPr>
                <w:b/>
                <w:sz w:val="24"/>
              </w:rPr>
            </w:pPr>
          </w:p>
          <w:p w:rsidR="005F3F40" w:rsidRPr="00DC2C5E" w:rsidRDefault="005F3F40" w:rsidP="00253A97">
            <w:pPr>
              <w:pStyle w:val="Textoindependiente"/>
              <w:rPr>
                <w:b/>
                <w:sz w:val="24"/>
              </w:rPr>
            </w:pPr>
          </w:p>
          <w:p w:rsidR="005F3F40" w:rsidRPr="00DC2C5E" w:rsidRDefault="005F3F40" w:rsidP="00253A97">
            <w:pPr>
              <w:pStyle w:val="Textoindependiente"/>
              <w:rPr>
                <w:b/>
                <w:sz w:val="24"/>
              </w:rPr>
            </w:pPr>
          </w:p>
          <w:p w:rsidR="005F3F40" w:rsidRPr="00DC2C5E" w:rsidRDefault="005F3F40" w:rsidP="00253A97">
            <w:pPr>
              <w:pStyle w:val="Textoindependiente"/>
              <w:rPr>
                <w:b/>
                <w:sz w:val="24"/>
              </w:rPr>
            </w:pPr>
          </w:p>
          <w:p w:rsidR="005F3F40" w:rsidRPr="00DC2C5E" w:rsidRDefault="005F3F40" w:rsidP="00253A97">
            <w:pPr>
              <w:pStyle w:val="Textoindependiente"/>
              <w:rPr>
                <w:b/>
                <w:sz w:val="24"/>
              </w:rPr>
            </w:pPr>
          </w:p>
          <w:p w:rsidR="005F3F40" w:rsidRPr="00DC2C5E" w:rsidRDefault="005F3F40" w:rsidP="00253A97">
            <w:pPr>
              <w:pStyle w:val="Textoindependiente"/>
              <w:rPr>
                <w:b/>
                <w:sz w:val="24"/>
              </w:rPr>
            </w:pPr>
          </w:p>
          <w:p w:rsidR="005F3F40" w:rsidRPr="00DC2C5E" w:rsidRDefault="005F3F40" w:rsidP="00253A97">
            <w:pPr>
              <w:pStyle w:val="Textoindependiente"/>
              <w:rPr>
                <w:b/>
                <w:sz w:val="24"/>
              </w:rPr>
            </w:pPr>
          </w:p>
        </w:tc>
      </w:tr>
    </w:tbl>
    <w:p w:rsidR="005F3F40" w:rsidRDefault="005F3F40" w:rsidP="005F3F40">
      <w:pPr>
        <w:rPr>
          <w:b/>
          <w:sz w:val="28"/>
          <w:szCs w:val="28"/>
        </w:rPr>
      </w:pPr>
    </w:p>
    <w:p w:rsidR="007A1C27" w:rsidRDefault="007A1C27" w:rsidP="005F3F40">
      <w:pPr>
        <w:pStyle w:val="Textoindependiente"/>
        <w:rPr>
          <w:b/>
          <w:sz w:val="24"/>
        </w:rPr>
      </w:pPr>
    </w:p>
    <w:p w:rsidR="007A1C27" w:rsidRPr="00E81605" w:rsidRDefault="007A1C27" w:rsidP="007A1C27">
      <w:pPr>
        <w:pStyle w:val="Textoindependiente"/>
        <w:rPr>
          <w:b/>
          <w:sz w:val="24"/>
        </w:rPr>
      </w:pPr>
      <w:r>
        <w:rPr>
          <w:b/>
          <w:sz w:val="24"/>
        </w:rPr>
        <w:br w:type="page"/>
      </w:r>
      <w:r w:rsidR="005F3F40">
        <w:rPr>
          <w:b/>
          <w:sz w:val="24"/>
        </w:rPr>
        <w:lastRenderedPageBreak/>
        <w:t>Conceptes per a la resolució del Cas</w:t>
      </w:r>
    </w:p>
    <w:p w:rsidR="007A1C27" w:rsidRDefault="007A1C27" w:rsidP="007A1C27">
      <w:pPr>
        <w:pStyle w:val="Textoindependiente"/>
      </w:pPr>
    </w:p>
    <w:p w:rsidR="007A1C27" w:rsidRPr="00E81605" w:rsidRDefault="007A1C27" w:rsidP="007A1C27">
      <w:pPr>
        <w:pStyle w:val="Textoindependiente"/>
        <w:rPr>
          <w:sz w:val="24"/>
        </w:rPr>
      </w:pPr>
      <w:r>
        <w:rPr>
          <w:noProof/>
          <w:sz w:val="24"/>
          <w:lang w:val="es-ES" w:eastAsia="es-ES" w:bidi="ar-SA"/>
        </w:rPr>
        <w:drawing>
          <wp:anchor distT="0" distB="0" distL="114300" distR="114300" simplePos="0" relativeHeight="251667456" behindDoc="0" locked="0" layoutInCell="1" allowOverlap="1">
            <wp:simplePos x="0" y="0"/>
            <wp:positionH relativeFrom="column">
              <wp:posOffset>1649730</wp:posOffset>
            </wp:positionH>
            <wp:positionV relativeFrom="paragraph">
              <wp:posOffset>553720</wp:posOffset>
            </wp:positionV>
            <wp:extent cx="4480560" cy="251714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0560"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605">
        <w:rPr>
          <w:sz w:val="24"/>
        </w:rPr>
        <w:t xml:space="preserve">La </w:t>
      </w:r>
      <w:r w:rsidRPr="00E81605">
        <w:rPr>
          <w:b/>
          <w:sz w:val="24"/>
        </w:rPr>
        <w:t>celiaquia</w:t>
      </w:r>
      <w:r w:rsidRPr="00E81605">
        <w:rPr>
          <w:sz w:val="24"/>
        </w:rPr>
        <w:t xml:space="preserve"> és una malaltia que es deu a una intolerància al gluten, una proteïna del blat  i plantes similars. Les persones celíaques, si consumeixen aliments amb </w:t>
      </w:r>
      <w:r w:rsidRPr="00E81605">
        <w:rPr>
          <w:b/>
          <w:sz w:val="24"/>
        </w:rPr>
        <w:t>gluten</w:t>
      </w:r>
      <w:r w:rsidRPr="00E81605">
        <w:rPr>
          <w:sz w:val="24"/>
        </w:rPr>
        <w:t xml:space="preserve">, pateixen una </w:t>
      </w:r>
      <w:r w:rsidRPr="00E81605">
        <w:rPr>
          <w:b/>
          <w:sz w:val="24"/>
        </w:rPr>
        <w:t>reacció del sistema immunitari</w:t>
      </w:r>
      <w:r w:rsidRPr="00E81605">
        <w:rPr>
          <w:sz w:val="24"/>
        </w:rPr>
        <w:t xml:space="preserve"> que ataca per error les vellositats intestinals, zones de l’intestí que tenen formes allargades com dits microscòpics, que són importants en l’absorció de nutrients. Això provoca que després de consumir gluten les persones celíaques solen patir </w:t>
      </w:r>
      <w:r w:rsidRPr="00E81605">
        <w:rPr>
          <w:b/>
          <w:sz w:val="24"/>
        </w:rPr>
        <w:t>destrucció de vellositats intestinals</w:t>
      </w:r>
      <w:r w:rsidRPr="00E81605">
        <w:rPr>
          <w:sz w:val="24"/>
        </w:rPr>
        <w:t xml:space="preserve">, el que provoca diversos símptomes (diarrea, fatiga). </w:t>
      </w:r>
    </w:p>
    <w:p w:rsidR="007A1C27" w:rsidRPr="00E81605" w:rsidRDefault="007A1C27" w:rsidP="007A1C27">
      <w:pPr>
        <w:pStyle w:val="Textoindependiente"/>
        <w:rPr>
          <w:sz w:val="24"/>
        </w:rPr>
      </w:pPr>
      <w:r w:rsidRPr="00E81605">
        <w:rPr>
          <w:sz w:val="24"/>
        </w:rPr>
        <w:t xml:space="preserve">Com que les vellositats no funcionen bé, a més, l’intestí té dificultats per absorbir nutrients essencials, com per exemple el Ferro. La manca de Ferro pot produir com a conseqüència secundària una altra malaltia, </w:t>
      </w:r>
      <w:r w:rsidRPr="00E81605">
        <w:rPr>
          <w:b/>
          <w:sz w:val="24"/>
        </w:rPr>
        <w:t>l’anèmia</w:t>
      </w:r>
      <w:r w:rsidRPr="00E81605">
        <w:rPr>
          <w:sz w:val="24"/>
        </w:rPr>
        <w:t>, una malaltia que també pot ser causada per altres coses (hemorràgies, menstruació abundant,...) que provoca debilitat i fatiga i s’associa a baixos nivells de Ferro a la sang.</w:t>
      </w:r>
      <w:r w:rsidRPr="00E81605">
        <w:rPr>
          <w:b/>
          <w:sz w:val="24"/>
        </w:rPr>
        <w:t xml:space="preserve"> </w:t>
      </w:r>
    </w:p>
    <w:p w:rsidR="007A1C27" w:rsidRPr="00E81605" w:rsidRDefault="007A1C27" w:rsidP="007A1C27">
      <w:pPr>
        <w:pStyle w:val="Textoindependiente"/>
        <w:rPr>
          <w:sz w:val="24"/>
        </w:rPr>
      </w:pPr>
      <w:r>
        <w:rPr>
          <w:noProof/>
          <w:sz w:val="24"/>
          <w:lang w:val="es-ES" w:eastAsia="es-ES" w:bidi="ar-SA"/>
        </w:rPr>
        <w:drawing>
          <wp:anchor distT="0" distB="0" distL="114300" distR="114300" simplePos="0" relativeHeight="251666432" behindDoc="0" locked="0" layoutInCell="1" allowOverlap="1">
            <wp:simplePos x="0" y="0"/>
            <wp:positionH relativeFrom="column">
              <wp:posOffset>19050</wp:posOffset>
            </wp:positionH>
            <wp:positionV relativeFrom="paragraph">
              <wp:posOffset>201930</wp:posOffset>
            </wp:positionV>
            <wp:extent cx="4579620" cy="254254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9620" cy="254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605">
        <w:rPr>
          <w:sz w:val="24"/>
        </w:rPr>
        <w:t>En deixar de consumir gluten, els símptomes reverteixen. Per això el tractament d’aquesta malaltia implica no consumir gluten.</w:t>
      </w:r>
    </w:p>
    <w:p w:rsidR="007A1C27" w:rsidRPr="00E81605" w:rsidRDefault="007A1C27" w:rsidP="007A1C27">
      <w:pPr>
        <w:pStyle w:val="Textoindependiente"/>
        <w:rPr>
          <w:sz w:val="24"/>
        </w:rPr>
      </w:pPr>
      <w:r w:rsidRPr="00E81605">
        <w:rPr>
          <w:sz w:val="24"/>
        </w:rPr>
        <w:t xml:space="preserve">Per al diagnòstic de la malaltia, es fan servir dos tipus de proves: una és un </w:t>
      </w:r>
      <w:r w:rsidRPr="00E81605">
        <w:rPr>
          <w:b/>
          <w:sz w:val="24"/>
        </w:rPr>
        <w:t>anàlisi de sang</w:t>
      </w:r>
      <w:r w:rsidRPr="00E81605">
        <w:rPr>
          <w:sz w:val="24"/>
        </w:rPr>
        <w:t xml:space="preserve">, que mesura els </w:t>
      </w:r>
      <w:r w:rsidRPr="00E81605">
        <w:rPr>
          <w:b/>
          <w:sz w:val="24"/>
        </w:rPr>
        <w:t>anticossos</w:t>
      </w:r>
      <w:r w:rsidRPr="00E81605">
        <w:rPr>
          <w:sz w:val="24"/>
        </w:rPr>
        <w:t xml:space="preserve"> (proteïnes activadores de la resposta immune) contra el gluten. Una altra és mesura, amb l’ajut d’una </w:t>
      </w:r>
      <w:r w:rsidRPr="00E81605">
        <w:rPr>
          <w:b/>
          <w:sz w:val="24"/>
        </w:rPr>
        <w:t>càmera endoscòpica</w:t>
      </w:r>
      <w:r w:rsidRPr="00E81605">
        <w:rPr>
          <w:sz w:val="24"/>
        </w:rPr>
        <w:t xml:space="preserve"> (amb un tub a través de la boca) la </w:t>
      </w:r>
      <w:r w:rsidRPr="00E81605">
        <w:rPr>
          <w:b/>
          <w:sz w:val="24"/>
        </w:rPr>
        <w:t>llargada de les microvellositats</w:t>
      </w:r>
      <w:r w:rsidRPr="00E81605">
        <w:rPr>
          <w:sz w:val="24"/>
        </w:rPr>
        <w:t xml:space="preserve">. </w:t>
      </w:r>
    </w:p>
    <w:p w:rsidR="007A1C27" w:rsidRDefault="007A1C27" w:rsidP="007A1C27">
      <w:pPr>
        <w:pStyle w:val="Textoindependiente"/>
        <w:rPr>
          <w:sz w:val="24"/>
        </w:rPr>
      </w:pPr>
      <w:r w:rsidRPr="00E81605">
        <w:rPr>
          <w:sz w:val="24"/>
        </w:rPr>
        <w:t xml:space="preserve">Altres indicadors poden ser la manca de ferro a la sang. Si bé poden haver-hi altres raons, en ocasions els baixos nivells de Ferro a la sang (anèmia) són deguts a </w:t>
      </w:r>
      <w:proofErr w:type="spellStart"/>
      <w:r w:rsidRPr="00E81605">
        <w:rPr>
          <w:sz w:val="24"/>
        </w:rPr>
        <w:t>Celiquia</w:t>
      </w:r>
      <w:proofErr w:type="spellEnd"/>
      <w:r w:rsidRPr="00E81605">
        <w:rPr>
          <w:sz w:val="24"/>
        </w:rPr>
        <w:t xml:space="preserve">. </w:t>
      </w:r>
    </w:p>
    <w:p w:rsidR="007A1C27" w:rsidRPr="009D4425" w:rsidRDefault="007A1C27" w:rsidP="007A1C27">
      <w:pPr>
        <w:pStyle w:val="Textoindependiente"/>
        <w:numPr>
          <w:ilvl w:val="0"/>
          <w:numId w:val="8"/>
        </w:numPr>
        <w:rPr>
          <w:sz w:val="24"/>
        </w:rPr>
      </w:pPr>
      <w:r w:rsidRPr="009D4425">
        <w:rPr>
          <w:sz w:val="24"/>
        </w:rPr>
        <w:t>Què són les vellositats intestinals?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8"/>
      </w:tblGrid>
      <w:tr w:rsidR="007A1C27" w:rsidRPr="00B52757" w:rsidTr="00253A97">
        <w:tc>
          <w:tcPr>
            <w:tcW w:w="9528" w:type="dxa"/>
            <w:shd w:val="clear" w:color="auto" w:fill="BFBFBF"/>
          </w:tcPr>
          <w:p w:rsidR="007A1C27" w:rsidRPr="00B52757" w:rsidRDefault="007A1C27" w:rsidP="00253A97">
            <w:pPr>
              <w:pStyle w:val="Textoindependiente"/>
              <w:rPr>
                <w:b/>
                <w:sz w:val="24"/>
              </w:rPr>
            </w:pPr>
          </w:p>
          <w:p w:rsidR="007A1C27" w:rsidRPr="00B52757" w:rsidRDefault="007A1C27" w:rsidP="00253A97">
            <w:pPr>
              <w:pStyle w:val="Textoindependiente"/>
              <w:rPr>
                <w:b/>
                <w:sz w:val="24"/>
              </w:rPr>
            </w:pPr>
          </w:p>
          <w:p w:rsidR="007A1C27" w:rsidRPr="00B52757" w:rsidRDefault="007A1C27" w:rsidP="00253A97">
            <w:pPr>
              <w:pStyle w:val="Textoindependiente"/>
              <w:rPr>
                <w:b/>
                <w:sz w:val="24"/>
              </w:rPr>
            </w:pPr>
          </w:p>
        </w:tc>
      </w:tr>
    </w:tbl>
    <w:p w:rsidR="007A1C27" w:rsidRPr="009D4425" w:rsidRDefault="007A1C27" w:rsidP="007A1C27">
      <w:pPr>
        <w:pStyle w:val="Textoindependiente"/>
        <w:numPr>
          <w:ilvl w:val="0"/>
          <w:numId w:val="8"/>
        </w:numPr>
        <w:rPr>
          <w:b/>
          <w:sz w:val="24"/>
        </w:rPr>
      </w:pPr>
      <w:r w:rsidRPr="009D4425">
        <w:rPr>
          <w:b/>
          <w:sz w:val="24"/>
        </w:rPr>
        <w:t>Què causa la celiaquia? Quina relació té amb el gluten?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8"/>
      </w:tblGrid>
      <w:tr w:rsidR="007A1C27" w:rsidRPr="00B52757" w:rsidTr="00253A97">
        <w:tc>
          <w:tcPr>
            <w:tcW w:w="9528" w:type="dxa"/>
            <w:shd w:val="clear" w:color="auto" w:fill="BFBFBF"/>
          </w:tcPr>
          <w:p w:rsidR="007A1C27" w:rsidRPr="00B52757" w:rsidRDefault="007A1C27" w:rsidP="00253A97">
            <w:pPr>
              <w:pStyle w:val="Textoindependiente"/>
              <w:rPr>
                <w:b/>
                <w:sz w:val="24"/>
              </w:rPr>
            </w:pPr>
          </w:p>
          <w:p w:rsidR="007A1C27" w:rsidRPr="00B52757" w:rsidRDefault="007A1C27" w:rsidP="00253A97">
            <w:pPr>
              <w:pStyle w:val="Textoindependiente"/>
              <w:rPr>
                <w:b/>
                <w:sz w:val="24"/>
              </w:rPr>
            </w:pPr>
          </w:p>
          <w:p w:rsidR="007A1C27" w:rsidRPr="00B52757" w:rsidRDefault="007A1C27" w:rsidP="00253A97">
            <w:pPr>
              <w:pStyle w:val="Textoindependiente"/>
              <w:rPr>
                <w:b/>
                <w:sz w:val="24"/>
              </w:rPr>
            </w:pPr>
          </w:p>
        </w:tc>
      </w:tr>
    </w:tbl>
    <w:p w:rsidR="007A1C27" w:rsidRPr="009D4425" w:rsidRDefault="007A1C27" w:rsidP="007A1C27">
      <w:pPr>
        <w:pStyle w:val="Textoindependiente"/>
        <w:tabs>
          <w:tab w:val="left" w:pos="1335"/>
        </w:tabs>
        <w:ind w:left="720"/>
        <w:rPr>
          <w:b/>
          <w:sz w:val="24"/>
        </w:rPr>
      </w:pPr>
      <w:r>
        <w:rPr>
          <w:b/>
          <w:sz w:val="24"/>
        </w:rPr>
        <w:t>3.</w:t>
      </w:r>
      <w:r w:rsidRPr="009D4425">
        <w:rPr>
          <w:b/>
          <w:sz w:val="24"/>
        </w:rPr>
        <w:t xml:space="preserve">Un malalt de celiaquia pren uns medicaments </w:t>
      </w:r>
      <w:proofErr w:type="spellStart"/>
      <w:r w:rsidRPr="009D4425">
        <w:rPr>
          <w:b/>
          <w:sz w:val="24"/>
        </w:rPr>
        <w:t>immmunosupressors</w:t>
      </w:r>
      <w:proofErr w:type="spellEnd"/>
      <w:r w:rsidRPr="009D4425">
        <w:rPr>
          <w:b/>
          <w:sz w:val="24"/>
        </w:rPr>
        <w:t xml:space="preserve"> (que aturen el sistema immunitari) perquè li han fet un transplantament de cor. La seva celiaquia augmentarà o disminuirà?</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8"/>
      </w:tblGrid>
      <w:tr w:rsidR="007A1C27" w:rsidRPr="00B52757" w:rsidTr="00253A97">
        <w:tc>
          <w:tcPr>
            <w:tcW w:w="9528" w:type="dxa"/>
            <w:shd w:val="clear" w:color="auto" w:fill="BFBFBF"/>
          </w:tcPr>
          <w:p w:rsidR="007A1C27" w:rsidRPr="00B52757" w:rsidRDefault="007A1C27" w:rsidP="00253A97">
            <w:pPr>
              <w:pStyle w:val="Textoindependiente"/>
              <w:rPr>
                <w:b/>
                <w:sz w:val="24"/>
              </w:rPr>
            </w:pPr>
          </w:p>
          <w:p w:rsidR="007A1C27" w:rsidRPr="00B52757" w:rsidRDefault="007A1C27" w:rsidP="00253A97">
            <w:pPr>
              <w:pStyle w:val="Textoindependiente"/>
              <w:rPr>
                <w:b/>
                <w:sz w:val="24"/>
              </w:rPr>
            </w:pPr>
          </w:p>
          <w:p w:rsidR="007A1C27" w:rsidRPr="00B52757" w:rsidRDefault="007A1C27" w:rsidP="00253A97">
            <w:pPr>
              <w:pStyle w:val="Textoindependiente"/>
              <w:rPr>
                <w:b/>
                <w:sz w:val="24"/>
              </w:rPr>
            </w:pPr>
          </w:p>
        </w:tc>
      </w:tr>
    </w:tbl>
    <w:p w:rsidR="007A1C27" w:rsidRPr="009D4425" w:rsidRDefault="007A1C27" w:rsidP="007A1C27">
      <w:pPr>
        <w:pStyle w:val="Textoindependiente"/>
        <w:rPr>
          <w:b/>
          <w:sz w:val="24"/>
        </w:rPr>
      </w:pPr>
      <w:r w:rsidRPr="009D4425">
        <w:rPr>
          <w:b/>
          <w:sz w:val="24"/>
        </w:rPr>
        <w:t>4.Ordena com una cadena de causes</w:t>
      </w:r>
      <w:r w:rsidR="007F0559">
        <w:rPr>
          <w:b/>
          <w:sz w:val="24"/>
        </w:rPr>
        <w:t xml:space="preserve"> –què provoca què-</w:t>
      </w:r>
      <w:r w:rsidRPr="009D4425">
        <w:rPr>
          <w:b/>
          <w:sz w:val="24"/>
        </w:rPr>
        <w:t xml:space="preserve"> </w:t>
      </w:r>
      <w:r w:rsidR="007F0559">
        <w:rPr>
          <w:b/>
          <w:sz w:val="24"/>
        </w:rPr>
        <w:t xml:space="preserve">reordenant les expressions: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8"/>
      </w:tblGrid>
      <w:tr w:rsidR="007A1C27" w:rsidRPr="00B52757" w:rsidTr="00253A97">
        <w:tc>
          <w:tcPr>
            <w:tcW w:w="9528" w:type="dxa"/>
            <w:shd w:val="clear" w:color="auto" w:fill="BFBFBF"/>
          </w:tcPr>
          <w:p w:rsidR="007A1C27" w:rsidRPr="00B52757" w:rsidRDefault="007A1C27" w:rsidP="00253A97">
            <w:pPr>
              <w:pStyle w:val="Textoindependiente"/>
              <w:rPr>
                <w:b/>
                <w:sz w:val="24"/>
              </w:rPr>
            </w:pPr>
          </w:p>
          <w:p w:rsidR="007A1C27" w:rsidRPr="007F0559" w:rsidRDefault="007F0559" w:rsidP="00253A97">
            <w:pPr>
              <w:pStyle w:val="Textoindependiente"/>
              <w:rPr>
                <w:b/>
                <w:color w:val="4F81BD" w:themeColor="accent1"/>
                <w:sz w:val="24"/>
              </w:rPr>
            </w:pPr>
            <w:r w:rsidRPr="007F0559">
              <w:rPr>
                <w:b/>
                <w:color w:val="4F81BD" w:themeColor="accent1"/>
                <w:sz w:val="24"/>
              </w:rPr>
              <w:t xml:space="preserve">Augment d’Anticossos </w:t>
            </w:r>
            <w:r w:rsidRPr="007F0559">
              <w:rPr>
                <w:b/>
                <w:color w:val="4F81BD" w:themeColor="accent1"/>
                <w:sz w:val="24"/>
              </w:rPr>
              <w:sym w:font="Wingdings" w:char="F0E0"/>
            </w:r>
            <w:r w:rsidRPr="007F0559">
              <w:rPr>
                <w:b/>
                <w:color w:val="4F81BD" w:themeColor="accent1"/>
                <w:sz w:val="24"/>
              </w:rPr>
              <w:t xml:space="preserve"> Consum de Gluten </w:t>
            </w:r>
            <w:r w:rsidRPr="007F0559">
              <w:rPr>
                <w:b/>
                <w:color w:val="4F81BD" w:themeColor="accent1"/>
                <w:sz w:val="24"/>
              </w:rPr>
              <w:sym w:font="Wingdings" w:char="F0E0"/>
            </w:r>
            <w:r w:rsidRPr="007F0559">
              <w:rPr>
                <w:b/>
                <w:color w:val="4F81BD" w:themeColor="accent1"/>
                <w:sz w:val="24"/>
              </w:rPr>
              <w:t xml:space="preserve"> Anèmia </w:t>
            </w:r>
            <w:r w:rsidRPr="007F0559">
              <w:rPr>
                <w:b/>
                <w:color w:val="4F81BD" w:themeColor="accent1"/>
                <w:sz w:val="24"/>
              </w:rPr>
              <w:sym w:font="Wingdings" w:char="F0E0"/>
            </w:r>
            <w:r w:rsidRPr="007F0559">
              <w:rPr>
                <w:b/>
                <w:color w:val="4F81BD" w:themeColor="accent1"/>
                <w:sz w:val="24"/>
              </w:rPr>
              <w:t xml:space="preserve"> Disminució de Microvellositats</w:t>
            </w:r>
          </w:p>
          <w:p w:rsidR="007A1C27" w:rsidRPr="00B52757" w:rsidRDefault="007A1C27" w:rsidP="00253A97">
            <w:pPr>
              <w:pStyle w:val="Textoindependiente"/>
              <w:rPr>
                <w:b/>
                <w:sz w:val="24"/>
              </w:rPr>
            </w:pPr>
          </w:p>
        </w:tc>
      </w:tr>
    </w:tbl>
    <w:p w:rsidR="007A1C27" w:rsidRDefault="007A1C27" w:rsidP="007A1C27">
      <w:pPr>
        <w:pStyle w:val="Textoindependiente"/>
        <w:sectPr w:rsidR="007A1C27" w:rsidSect="00B0013B">
          <w:type w:val="continuous"/>
          <w:pgSz w:w="11906" w:h="16838"/>
          <w:pgMar w:top="770" w:right="1134" w:bottom="1028" w:left="1134" w:header="708" w:footer="708" w:gutter="0"/>
          <w:cols w:space="709"/>
          <w:docGrid w:linePitch="360"/>
        </w:sectPr>
      </w:pPr>
    </w:p>
    <w:p w:rsidR="007F0559" w:rsidRDefault="007F0559" w:rsidP="007F0559">
      <w:pPr>
        <w:pStyle w:val="Ttulo1"/>
      </w:pPr>
      <w:r>
        <w:lastRenderedPageBreak/>
        <w:t>Cas 3: Quina malaltia genètica pateix aquest pacient?</w:t>
      </w:r>
    </w:p>
    <w:p w:rsidR="007F0559" w:rsidRDefault="007F0559" w:rsidP="007F0559">
      <w:pPr>
        <w:rPr>
          <w:color w:val="000000"/>
          <w:sz w:val="24"/>
        </w:rPr>
      </w:pPr>
    </w:p>
    <w:p w:rsidR="00550556" w:rsidRDefault="00550556" w:rsidP="00256F23">
      <w:pPr>
        <w:pStyle w:val="Textoindependiente"/>
        <w:shd w:val="clear" w:color="auto" w:fill="FBD4B4" w:themeFill="accent6" w:themeFillTint="66"/>
        <w:rPr>
          <w:color w:val="000000"/>
          <w:sz w:val="24"/>
        </w:rPr>
      </w:pPr>
      <w:r w:rsidRPr="00550556">
        <w:rPr>
          <w:noProof/>
          <w:color w:val="000000"/>
          <w:sz w:val="24"/>
          <w:lang w:val="es-ES" w:eastAsia="es-ES" w:bidi="ar-SA"/>
        </w:rPr>
        <w:drawing>
          <wp:anchor distT="0" distB="0" distL="114300" distR="114300" simplePos="0" relativeHeight="251673600" behindDoc="0" locked="0" layoutInCell="1" allowOverlap="1">
            <wp:simplePos x="0" y="0"/>
            <wp:positionH relativeFrom="column">
              <wp:posOffset>2861310</wp:posOffset>
            </wp:positionH>
            <wp:positionV relativeFrom="paragraph">
              <wp:posOffset>19050</wp:posOffset>
            </wp:positionV>
            <wp:extent cx="3267075" cy="1819275"/>
            <wp:effectExtent l="0" t="0" r="952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267075" cy="1819275"/>
                    </a:xfrm>
                    <a:prstGeom prst="rect">
                      <a:avLst/>
                    </a:prstGeom>
                  </pic:spPr>
                </pic:pic>
              </a:graphicData>
            </a:graphic>
            <wp14:sizeRelH relativeFrom="page">
              <wp14:pctWidth>0</wp14:pctWidth>
            </wp14:sizeRelH>
            <wp14:sizeRelV relativeFrom="page">
              <wp14:pctHeight>0</wp14:pctHeight>
            </wp14:sizeRelV>
          </wp:anchor>
        </w:drawing>
      </w:r>
      <w:r w:rsidR="00C62A03">
        <w:rPr>
          <w:color w:val="000000"/>
          <w:sz w:val="24"/>
        </w:rPr>
        <w:t xml:space="preserve">El </w:t>
      </w:r>
      <w:proofErr w:type="spellStart"/>
      <w:r w:rsidR="00C62A03" w:rsidRPr="00550556">
        <w:rPr>
          <w:b/>
          <w:color w:val="000000"/>
          <w:sz w:val="24"/>
        </w:rPr>
        <w:t>cribatge</w:t>
      </w:r>
      <w:proofErr w:type="spellEnd"/>
      <w:r w:rsidR="00C62A03" w:rsidRPr="00550556">
        <w:rPr>
          <w:b/>
          <w:color w:val="000000"/>
          <w:sz w:val="24"/>
        </w:rPr>
        <w:t xml:space="preserve"> metabòlic neonatal</w:t>
      </w:r>
      <w:r w:rsidR="00C62A03">
        <w:rPr>
          <w:color w:val="000000"/>
          <w:sz w:val="24"/>
        </w:rPr>
        <w:t xml:space="preserve"> és una prova que es fa als nadons per detectar problemes en el metabolisme</w:t>
      </w:r>
      <w:r>
        <w:rPr>
          <w:color w:val="000000"/>
          <w:sz w:val="24"/>
        </w:rPr>
        <w:t xml:space="preserve">. </w:t>
      </w:r>
      <w:r w:rsidR="00C62A03" w:rsidRPr="00DB4702">
        <w:rPr>
          <w:color w:val="000000"/>
          <w:sz w:val="24"/>
        </w:rPr>
        <w:t xml:space="preserve"> </w:t>
      </w:r>
    </w:p>
    <w:p w:rsidR="003A36B5" w:rsidRDefault="00550556" w:rsidP="00256F23">
      <w:pPr>
        <w:pStyle w:val="Textoindependiente"/>
        <w:shd w:val="clear" w:color="auto" w:fill="FBD4B4" w:themeFill="accent6" w:themeFillTint="66"/>
        <w:rPr>
          <w:color w:val="000000"/>
          <w:sz w:val="24"/>
        </w:rPr>
      </w:pPr>
      <w:r>
        <w:rPr>
          <w:color w:val="000000"/>
          <w:sz w:val="24"/>
        </w:rPr>
        <w:t xml:space="preserve">Un nadó presenta símptomes que indiquen que el seu cos té dificultats per elaborar una molècula que anomenarem molècula “D” (pots veure-la representada al gràfic de sota). </w:t>
      </w:r>
    </w:p>
    <w:p w:rsidR="00550556" w:rsidRDefault="003A36B5" w:rsidP="00256F23">
      <w:pPr>
        <w:pStyle w:val="Textoindependiente"/>
        <w:shd w:val="clear" w:color="auto" w:fill="FBD4B4" w:themeFill="accent6" w:themeFillTint="66"/>
        <w:rPr>
          <w:color w:val="000000"/>
          <w:sz w:val="24"/>
        </w:rPr>
      </w:pPr>
      <w:r>
        <w:rPr>
          <w:color w:val="000000"/>
          <w:sz w:val="24"/>
        </w:rPr>
        <w:t xml:space="preserve">Els metges necessiten saber quin enzim de la via metabòlica està fallant per poder donar el suplement adequat al nadó. </w:t>
      </w:r>
      <w:r w:rsidR="00550556">
        <w:rPr>
          <w:color w:val="000000"/>
          <w:sz w:val="24"/>
        </w:rPr>
        <w:t xml:space="preserve">S’han mesurat els nivells de diversos productes de la ruta </w:t>
      </w:r>
      <w:r w:rsidR="00550556" w:rsidRPr="00550556">
        <w:rPr>
          <w:color w:val="000000"/>
          <w:sz w:val="24"/>
        </w:rPr>
        <w:t>metabòlica</w:t>
      </w:r>
      <w:r w:rsidR="00550556">
        <w:rPr>
          <w:color w:val="000000"/>
          <w:sz w:val="24"/>
        </w:rPr>
        <w:t xml:space="preserve"> d’aquest producte i s’han comparat amb els de nens sans.</w:t>
      </w:r>
      <w:r>
        <w:rPr>
          <w:color w:val="000000"/>
          <w:sz w:val="24"/>
        </w:rPr>
        <w:t xml:space="preserve"> </w:t>
      </w:r>
    </w:p>
    <w:p w:rsidR="00550556" w:rsidRDefault="00550556" w:rsidP="00C62A03">
      <w:pPr>
        <w:pStyle w:val="Textoindependiente"/>
        <w:rPr>
          <w:color w:val="000000"/>
          <w:sz w:val="24"/>
        </w:rPr>
      </w:pPr>
      <w:r>
        <w:rPr>
          <w:color w:val="000000"/>
          <w:sz w:val="24"/>
        </w:rPr>
        <w:t>Un dels metges diu que amb aquestes dades ja sap quin dels enzims implicats (</w:t>
      </w:r>
      <w:r w:rsidRPr="00550556">
        <w:rPr>
          <w:color w:val="000000"/>
          <w:sz w:val="24"/>
        </w:rPr>
        <w:t xml:space="preserve">PHI, PFK, ALD, PTI, LKG) podria estar funcionant </w:t>
      </w:r>
      <w:r w:rsidR="00BC38AD">
        <w:rPr>
          <w:color w:val="000000"/>
          <w:sz w:val="24"/>
        </w:rPr>
        <w:t>malament.</w:t>
      </w:r>
    </w:p>
    <w:p w:rsidR="00BC38AD" w:rsidRDefault="00BC38AD" w:rsidP="00BC38AD">
      <w:pPr>
        <w:pStyle w:val="Textoindependiente"/>
        <w:jc w:val="center"/>
        <w:rPr>
          <w:color w:val="000000"/>
          <w:sz w:val="24"/>
        </w:rPr>
      </w:pPr>
      <w:r w:rsidRPr="00BC38AD">
        <w:rPr>
          <w:noProof/>
          <w:color w:val="000000"/>
          <w:sz w:val="24"/>
          <w:lang w:val="es-ES" w:eastAsia="es-ES" w:bidi="ar-SA"/>
        </w:rPr>
        <w:drawing>
          <wp:inline distT="0" distB="0" distL="0" distR="0" wp14:anchorId="22584C50" wp14:editId="30744DE3">
            <wp:extent cx="3578317" cy="1948276"/>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88684" cy="1953920"/>
                    </a:xfrm>
                    <a:prstGeom prst="rect">
                      <a:avLst/>
                    </a:prstGeom>
                  </pic:spPr>
                </pic:pic>
              </a:graphicData>
            </a:graphic>
          </wp:inline>
        </w:drawing>
      </w:r>
    </w:p>
    <w:p w:rsidR="00550556" w:rsidRDefault="00BC38AD" w:rsidP="00C62A03">
      <w:pPr>
        <w:pStyle w:val="Textoindependiente"/>
        <w:ind w:left="720"/>
        <w:rPr>
          <w:color w:val="000000"/>
          <w:sz w:val="24"/>
        </w:rPr>
      </w:pPr>
      <w:r>
        <w:rPr>
          <w:noProof/>
          <w:sz w:val="24"/>
          <w:lang w:val="es-ES" w:eastAsia="es-ES" w:bidi="ar-SA"/>
        </w:rPr>
        <w:drawing>
          <wp:anchor distT="0" distB="0" distL="114300" distR="114300" simplePos="0" relativeHeight="251672576" behindDoc="0" locked="0" layoutInCell="1" allowOverlap="1" wp14:anchorId="0EF0F950" wp14:editId="4D992D8E">
            <wp:simplePos x="0" y="0"/>
            <wp:positionH relativeFrom="column">
              <wp:posOffset>538480</wp:posOffset>
            </wp:positionH>
            <wp:positionV relativeFrom="paragraph">
              <wp:posOffset>92710</wp:posOffset>
            </wp:positionV>
            <wp:extent cx="4160520" cy="257365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0520" cy="257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556" w:rsidRDefault="00550556" w:rsidP="00C62A03">
      <w:pPr>
        <w:pStyle w:val="Textoindependiente"/>
        <w:ind w:left="720"/>
        <w:rPr>
          <w:color w:val="000000"/>
          <w:sz w:val="24"/>
        </w:rPr>
      </w:pPr>
    </w:p>
    <w:p w:rsidR="00550556" w:rsidRDefault="00550556" w:rsidP="00C62A03">
      <w:pPr>
        <w:pStyle w:val="Textoindependiente"/>
        <w:ind w:left="720"/>
        <w:rPr>
          <w:color w:val="000000"/>
          <w:sz w:val="24"/>
        </w:rPr>
      </w:pPr>
    </w:p>
    <w:p w:rsidR="00550556" w:rsidRDefault="00550556" w:rsidP="00C62A03">
      <w:pPr>
        <w:pStyle w:val="Textoindependiente"/>
        <w:ind w:left="720"/>
        <w:rPr>
          <w:color w:val="000000"/>
          <w:sz w:val="24"/>
        </w:rPr>
      </w:pPr>
    </w:p>
    <w:p w:rsidR="00550556" w:rsidRDefault="00550556" w:rsidP="00C62A03">
      <w:pPr>
        <w:pStyle w:val="Textoindependiente"/>
        <w:ind w:left="720"/>
        <w:rPr>
          <w:color w:val="000000"/>
          <w:sz w:val="24"/>
        </w:rPr>
      </w:pPr>
    </w:p>
    <w:p w:rsidR="00550556" w:rsidRDefault="00550556" w:rsidP="00C62A03">
      <w:pPr>
        <w:pStyle w:val="Textoindependiente"/>
        <w:ind w:left="720"/>
        <w:rPr>
          <w:color w:val="000000"/>
          <w:sz w:val="24"/>
        </w:rPr>
      </w:pPr>
    </w:p>
    <w:p w:rsidR="00550556" w:rsidRDefault="00550556" w:rsidP="00C62A03">
      <w:pPr>
        <w:pStyle w:val="Textoindependiente"/>
        <w:ind w:left="720"/>
        <w:rPr>
          <w:color w:val="000000"/>
          <w:sz w:val="24"/>
        </w:rPr>
      </w:pPr>
    </w:p>
    <w:p w:rsidR="00550556" w:rsidRDefault="00550556" w:rsidP="00C62A03">
      <w:pPr>
        <w:pStyle w:val="Textoindependiente"/>
        <w:ind w:left="720"/>
        <w:rPr>
          <w:color w:val="000000"/>
          <w:sz w:val="24"/>
        </w:rPr>
      </w:pPr>
    </w:p>
    <w:p w:rsidR="00550556" w:rsidRDefault="00550556" w:rsidP="00C62A03">
      <w:pPr>
        <w:pStyle w:val="Textoindependiente"/>
        <w:ind w:left="720"/>
        <w:rPr>
          <w:color w:val="000000"/>
          <w:sz w:val="24"/>
        </w:rPr>
      </w:pPr>
    </w:p>
    <w:p w:rsidR="00550556" w:rsidRDefault="00550556" w:rsidP="00C62A03">
      <w:pPr>
        <w:pStyle w:val="Textoindependiente"/>
        <w:ind w:left="720"/>
        <w:rPr>
          <w:color w:val="000000"/>
          <w:sz w:val="24"/>
        </w:rPr>
      </w:pPr>
    </w:p>
    <w:p w:rsidR="00550556" w:rsidRDefault="00550556" w:rsidP="00C62A03">
      <w:pPr>
        <w:pStyle w:val="Textoindependiente"/>
        <w:ind w:left="720"/>
        <w:rPr>
          <w:color w:val="000000"/>
          <w:sz w:val="24"/>
        </w:rPr>
      </w:pPr>
    </w:p>
    <w:p w:rsidR="00C62A03" w:rsidRDefault="00C62A03" w:rsidP="00550556">
      <w:pPr>
        <w:pStyle w:val="Textoindependiente"/>
        <w:ind w:left="360"/>
        <w:rPr>
          <w:b/>
          <w:color w:val="000000"/>
          <w:sz w:val="24"/>
        </w:rPr>
      </w:pPr>
      <w:r w:rsidRPr="001E2A02">
        <w:rPr>
          <w:b/>
          <w:color w:val="000000"/>
          <w:sz w:val="24"/>
        </w:rPr>
        <w:lastRenderedPageBreak/>
        <w:t>Identifica quin</w:t>
      </w:r>
      <w:r w:rsidR="00550556">
        <w:rPr>
          <w:b/>
          <w:color w:val="000000"/>
          <w:sz w:val="24"/>
        </w:rPr>
        <w:t xml:space="preserve"> és l’enzim que no funciona bé:</w:t>
      </w:r>
    </w:p>
    <w:p w:rsidR="003A36B5" w:rsidRDefault="003A36B5" w:rsidP="00550556">
      <w:pPr>
        <w:pStyle w:val="Textoindependiente"/>
        <w:ind w:left="360"/>
        <w:rPr>
          <w:b/>
          <w:color w:val="000000"/>
          <w:sz w:val="24"/>
        </w:rPr>
      </w:pPr>
    </w:p>
    <w:tbl>
      <w:tblPr>
        <w:tblStyle w:val="Tablaconcuadrcula"/>
        <w:tblW w:w="4066" w:type="dxa"/>
        <w:tblInd w:w="720" w:type="dxa"/>
        <w:tblLook w:val="04A0" w:firstRow="1" w:lastRow="0" w:firstColumn="1" w:lastColumn="0" w:noHBand="0" w:noVBand="1"/>
      </w:tblPr>
      <w:tblGrid>
        <w:gridCol w:w="2082"/>
        <w:gridCol w:w="1984"/>
      </w:tblGrid>
      <w:tr w:rsidR="003A36B5" w:rsidRPr="00550556" w:rsidTr="003A36B5">
        <w:tc>
          <w:tcPr>
            <w:tcW w:w="2082" w:type="dxa"/>
          </w:tcPr>
          <w:p w:rsidR="003A36B5" w:rsidRPr="00550556" w:rsidRDefault="003A36B5" w:rsidP="003A36B5">
            <w:pPr>
              <w:pStyle w:val="Textoindependiente"/>
              <w:rPr>
                <w:sz w:val="24"/>
              </w:rPr>
            </w:pPr>
            <w:r>
              <w:rPr>
                <w:sz w:val="24"/>
              </w:rPr>
              <w:t>Funciona?</w:t>
            </w:r>
          </w:p>
        </w:tc>
        <w:tc>
          <w:tcPr>
            <w:tcW w:w="1984" w:type="dxa"/>
            <w:shd w:val="clear" w:color="auto" w:fill="D9D9D9" w:themeFill="background1" w:themeFillShade="D9"/>
          </w:tcPr>
          <w:p w:rsidR="003A36B5" w:rsidRPr="003A36B5" w:rsidRDefault="003A36B5" w:rsidP="003A36B5">
            <w:pPr>
              <w:pStyle w:val="Textoindependiente"/>
              <w:ind w:left="720"/>
              <w:rPr>
                <w:i/>
                <w:sz w:val="24"/>
              </w:rPr>
            </w:pPr>
            <w:r>
              <w:rPr>
                <w:i/>
                <w:color w:val="4F81BD" w:themeColor="accent1"/>
                <w:sz w:val="24"/>
              </w:rPr>
              <w:t>SÍ</w:t>
            </w:r>
            <w:r w:rsidRPr="003A36B5">
              <w:rPr>
                <w:i/>
                <w:color w:val="4F81BD" w:themeColor="accent1"/>
                <w:sz w:val="24"/>
              </w:rPr>
              <w:t xml:space="preserve"> / </w:t>
            </w:r>
            <w:r>
              <w:rPr>
                <w:i/>
                <w:color w:val="4F81BD" w:themeColor="accent1"/>
                <w:sz w:val="24"/>
              </w:rPr>
              <w:t>NO</w:t>
            </w:r>
          </w:p>
        </w:tc>
      </w:tr>
      <w:tr w:rsidR="003A36B5" w:rsidRPr="00550556" w:rsidTr="003A36B5">
        <w:tc>
          <w:tcPr>
            <w:tcW w:w="2082" w:type="dxa"/>
          </w:tcPr>
          <w:p w:rsidR="003A36B5" w:rsidRPr="00550556" w:rsidRDefault="003A36B5" w:rsidP="00253A97">
            <w:pPr>
              <w:pStyle w:val="Textoindependiente"/>
              <w:numPr>
                <w:ilvl w:val="0"/>
                <w:numId w:val="2"/>
              </w:numPr>
              <w:rPr>
                <w:sz w:val="24"/>
              </w:rPr>
            </w:pPr>
            <w:r w:rsidRPr="00550556">
              <w:rPr>
                <w:sz w:val="24"/>
              </w:rPr>
              <w:t>PHI</w:t>
            </w:r>
          </w:p>
        </w:tc>
        <w:tc>
          <w:tcPr>
            <w:tcW w:w="1984" w:type="dxa"/>
            <w:shd w:val="clear" w:color="auto" w:fill="D9D9D9" w:themeFill="background1" w:themeFillShade="D9"/>
          </w:tcPr>
          <w:p w:rsidR="003A36B5" w:rsidRPr="00550556" w:rsidRDefault="003A36B5" w:rsidP="003A36B5">
            <w:pPr>
              <w:pStyle w:val="Textoindependiente"/>
              <w:ind w:left="720"/>
              <w:rPr>
                <w:sz w:val="24"/>
              </w:rPr>
            </w:pPr>
          </w:p>
        </w:tc>
      </w:tr>
      <w:tr w:rsidR="003A36B5" w:rsidRPr="00550556" w:rsidTr="003A36B5">
        <w:tc>
          <w:tcPr>
            <w:tcW w:w="2082" w:type="dxa"/>
          </w:tcPr>
          <w:p w:rsidR="003A36B5" w:rsidRPr="00550556" w:rsidRDefault="003A36B5" w:rsidP="00253A97">
            <w:pPr>
              <w:pStyle w:val="Textoindependiente"/>
              <w:numPr>
                <w:ilvl w:val="0"/>
                <w:numId w:val="2"/>
              </w:numPr>
              <w:rPr>
                <w:sz w:val="24"/>
              </w:rPr>
            </w:pPr>
            <w:r w:rsidRPr="00550556">
              <w:rPr>
                <w:sz w:val="24"/>
              </w:rPr>
              <w:t>PFK</w:t>
            </w:r>
          </w:p>
        </w:tc>
        <w:tc>
          <w:tcPr>
            <w:tcW w:w="1984" w:type="dxa"/>
            <w:shd w:val="clear" w:color="auto" w:fill="D9D9D9" w:themeFill="background1" w:themeFillShade="D9"/>
          </w:tcPr>
          <w:p w:rsidR="003A36B5" w:rsidRPr="00550556" w:rsidRDefault="003A36B5" w:rsidP="003A36B5">
            <w:pPr>
              <w:pStyle w:val="Textoindependiente"/>
              <w:ind w:left="720"/>
              <w:rPr>
                <w:sz w:val="24"/>
              </w:rPr>
            </w:pPr>
          </w:p>
        </w:tc>
      </w:tr>
      <w:tr w:rsidR="003A36B5" w:rsidRPr="00550556" w:rsidTr="003A36B5">
        <w:tc>
          <w:tcPr>
            <w:tcW w:w="2082" w:type="dxa"/>
          </w:tcPr>
          <w:p w:rsidR="003A36B5" w:rsidRPr="00550556" w:rsidRDefault="003A36B5" w:rsidP="00253A97">
            <w:pPr>
              <w:pStyle w:val="Textoindependiente"/>
              <w:numPr>
                <w:ilvl w:val="0"/>
                <w:numId w:val="2"/>
              </w:numPr>
              <w:rPr>
                <w:sz w:val="24"/>
              </w:rPr>
            </w:pPr>
            <w:r w:rsidRPr="00550556">
              <w:rPr>
                <w:sz w:val="24"/>
              </w:rPr>
              <w:t>ALD</w:t>
            </w:r>
          </w:p>
        </w:tc>
        <w:tc>
          <w:tcPr>
            <w:tcW w:w="1984" w:type="dxa"/>
            <w:shd w:val="clear" w:color="auto" w:fill="D9D9D9" w:themeFill="background1" w:themeFillShade="D9"/>
          </w:tcPr>
          <w:p w:rsidR="003A36B5" w:rsidRPr="00550556" w:rsidRDefault="003A36B5" w:rsidP="003A36B5">
            <w:pPr>
              <w:pStyle w:val="Textoindependiente"/>
              <w:ind w:left="720"/>
              <w:rPr>
                <w:sz w:val="24"/>
              </w:rPr>
            </w:pPr>
          </w:p>
        </w:tc>
      </w:tr>
      <w:tr w:rsidR="003A36B5" w:rsidRPr="00550556" w:rsidTr="003A36B5">
        <w:tc>
          <w:tcPr>
            <w:tcW w:w="2082" w:type="dxa"/>
          </w:tcPr>
          <w:p w:rsidR="003A36B5" w:rsidRPr="00550556" w:rsidRDefault="003A36B5" w:rsidP="00253A97">
            <w:pPr>
              <w:pStyle w:val="Textoindependiente"/>
              <w:numPr>
                <w:ilvl w:val="0"/>
                <w:numId w:val="2"/>
              </w:numPr>
              <w:rPr>
                <w:sz w:val="24"/>
              </w:rPr>
            </w:pPr>
            <w:r w:rsidRPr="00550556">
              <w:rPr>
                <w:sz w:val="24"/>
              </w:rPr>
              <w:t>PTI</w:t>
            </w:r>
          </w:p>
        </w:tc>
        <w:tc>
          <w:tcPr>
            <w:tcW w:w="1984" w:type="dxa"/>
            <w:shd w:val="clear" w:color="auto" w:fill="D9D9D9" w:themeFill="background1" w:themeFillShade="D9"/>
          </w:tcPr>
          <w:p w:rsidR="003A36B5" w:rsidRPr="00550556" w:rsidRDefault="003A36B5" w:rsidP="003A36B5">
            <w:pPr>
              <w:pStyle w:val="Textoindependiente"/>
              <w:ind w:left="720"/>
              <w:rPr>
                <w:sz w:val="24"/>
              </w:rPr>
            </w:pPr>
          </w:p>
        </w:tc>
      </w:tr>
      <w:tr w:rsidR="003A36B5" w:rsidRPr="00550556" w:rsidTr="003A36B5">
        <w:tc>
          <w:tcPr>
            <w:tcW w:w="2082" w:type="dxa"/>
          </w:tcPr>
          <w:p w:rsidR="003A36B5" w:rsidRPr="00550556" w:rsidRDefault="003A36B5" w:rsidP="00253A97">
            <w:pPr>
              <w:pStyle w:val="Textoindependiente"/>
              <w:numPr>
                <w:ilvl w:val="0"/>
                <w:numId w:val="2"/>
              </w:numPr>
              <w:rPr>
                <w:sz w:val="24"/>
              </w:rPr>
            </w:pPr>
            <w:r w:rsidRPr="00550556">
              <w:rPr>
                <w:sz w:val="24"/>
              </w:rPr>
              <w:t>LKG</w:t>
            </w:r>
          </w:p>
        </w:tc>
        <w:tc>
          <w:tcPr>
            <w:tcW w:w="1984" w:type="dxa"/>
            <w:shd w:val="clear" w:color="auto" w:fill="D9D9D9" w:themeFill="background1" w:themeFillShade="D9"/>
          </w:tcPr>
          <w:p w:rsidR="003A36B5" w:rsidRPr="00550556" w:rsidRDefault="003A36B5" w:rsidP="003A36B5">
            <w:pPr>
              <w:pStyle w:val="Textoindependiente"/>
              <w:ind w:left="720"/>
              <w:rPr>
                <w:sz w:val="24"/>
              </w:rPr>
            </w:pPr>
          </w:p>
        </w:tc>
      </w:tr>
    </w:tbl>
    <w:p w:rsidR="003A36B5" w:rsidRDefault="003A36B5" w:rsidP="003A36B5">
      <w:pPr>
        <w:pStyle w:val="Textoindependiente"/>
        <w:ind w:left="360"/>
        <w:rPr>
          <w:b/>
          <w:color w:val="000000"/>
          <w:sz w:val="24"/>
        </w:rPr>
      </w:pPr>
    </w:p>
    <w:p w:rsidR="003A36B5" w:rsidRDefault="003A36B5" w:rsidP="003A36B5">
      <w:pPr>
        <w:pStyle w:val="Textoindependiente"/>
        <w:ind w:left="360"/>
        <w:rPr>
          <w:b/>
          <w:color w:val="000000"/>
          <w:sz w:val="24"/>
        </w:rPr>
      </w:pPr>
      <w:r w:rsidRPr="001E2A02">
        <w:rPr>
          <w:b/>
          <w:color w:val="000000"/>
          <w:sz w:val="24"/>
        </w:rPr>
        <w:t>Identifica quin</w:t>
      </w:r>
      <w:r>
        <w:rPr>
          <w:b/>
          <w:color w:val="000000"/>
          <w:sz w:val="24"/>
        </w:rPr>
        <w:t xml:space="preserve"> és el producte que caldria suplementar:</w:t>
      </w:r>
    </w:p>
    <w:p w:rsidR="003A36B5" w:rsidRDefault="003A36B5" w:rsidP="003A36B5">
      <w:pPr>
        <w:pStyle w:val="Textoindependiente"/>
        <w:ind w:left="360"/>
        <w:rPr>
          <w:b/>
          <w:color w:val="000000"/>
          <w:sz w:val="24"/>
        </w:rPr>
      </w:pPr>
    </w:p>
    <w:tbl>
      <w:tblPr>
        <w:tblStyle w:val="Tablaconcuadrcula"/>
        <w:tblW w:w="4066" w:type="dxa"/>
        <w:tblInd w:w="720" w:type="dxa"/>
        <w:tblLook w:val="04A0" w:firstRow="1" w:lastRow="0" w:firstColumn="1" w:lastColumn="0" w:noHBand="0" w:noVBand="1"/>
      </w:tblPr>
      <w:tblGrid>
        <w:gridCol w:w="2082"/>
        <w:gridCol w:w="1984"/>
      </w:tblGrid>
      <w:tr w:rsidR="003A36B5" w:rsidRPr="00550556" w:rsidTr="00253A97">
        <w:tc>
          <w:tcPr>
            <w:tcW w:w="2082" w:type="dxa"/>
          </w:tcPr>
          <w:p w:rsidR="003A36B5" w:rsidRPr="00550556" w:rsidRDefault="003A36B5" w:rsidP="00253A97">
            <w:pPr>
              <w:pStyle w:val="Textoindependiente"/>
              <w:rPr>
                <w:sz w:val="24"/>
              </w:rPr>
            </w:pPr>
            <w:r>
              <w:rPr>
                <w:sz w:val="24"/>
              </w:rPr>
              <w:t>Funciona?</w:t>
            </w:r>
          </w:p>
        </w:tc>
        <w:tc>
          <w:tcPr>
            <w:tcW w:w="1984" w:type="dxa"/>
            <w:shd w:val="clear" w:color="auto" w:fill="D9D9D9" w:themeFill="background1" w:themeFillShade="D9"/>
          </w:tcPr>
          <w:p w:rsidR="003A36B5" w:rsidRPr="003A36B5" w:rsidRDefault="003A36B5" w:rsidP="00253A97">
            <w:pPr>
              <w:pStyle w:val="Textoindependiente"/>
              <w:ind w:left="720"/>
              <w:rPr>
                <w:i/>
                <w:sz w:val="24"/>
              </w:rPr>
            </w:pPr>
            <w:r>
              <w:rPr>
                <w:i/>
                <w:color w:val="4F81BD" w:themeColor="accent1"/>
                <w:sz w:val="24"/>
              </w:rPr>
              <w:t>SÍ</w:t>
            </w:r>
            <w:r w:rsidRPr="003A36B5">
              <w:rPr>
                <w:i/>
                <w:color w:val="4F81BD" w:themeColor="accent1"/>
                <w:sz w:val="24"/>
              </w:rPr>
              <w:t xml:space="preserve"> / </w:t>
            </w:r>
            <w:r>
              <w:rPr>
                <w:i/>
                <w:color w:val="4F81BD" w:themeColor="accent1"/>
                <w:sz w:val="24"/>
              </w:rPr>
              <w:t>NO</w:t>
            </w:r>
          </w:p>
        </w:tc>
      </w:tr>
      <w:tr w:rsidR="003A36B5" w:rsidRPr="00550556" w:rsidTr="00253A97">
        <w:tc>
          <w:tcPr>
            <w:tcW w:w="2082" w:type="dxa"/>
          </w:tcPr>
          <w:p w:rsidR="003A36B5" w:rsidRPr="00550556" w:rsidRDefault="003A36B5" w:rsidP="003A36B5">
            <w:pPr>
              <w:pStyle w:val="Textoindependiente"/>
              <w:ind w:left="720"/>
              <w:rPr>
                <w:sz w:val="24"/>
              </w:rPr>
            </w:pPr>
            <w:r>
              <w:rPr>
                <w:sz w:val="24"/>
              </w:rPr>
              <w:t>A</w:t>
            </w:r>
          </w:p>
        </w:tc>
        <w:tc>
          <w:tcPr>
            <w:tcW w:w="1984" w:type="dxa"/>
            <w:shd w:val="clear" w:color="auto" w:fill="D9D9D9" w:themeFill="background1" w:themeFillShade="D9"/>
          </w:tcPr>
          <w:p w:rsidR="003A36B5" w:rsidRPr="00550556" w:rsidRDefault="003A36B5" w:rsidP="00253A97">
            <w:pPr>
              <w:pStyle w:val="Textoindependiente"/>
              <w:ind w:left="720"/>
              <w:rPr>
                <w:sz w:val="24"/>
              </w:rPr>
            </w:pPr>
          </w:p>
        </w:tc>
      </w:tr>
      <w:tr w:rsidR="003A36B5" w:rsidRPr="00550556" w:rsidTr="00253A97">
        <w:tc>
          <w:tcPr>
            <w:tcW w:w="2082" w:type="dxa"/>
          </w:tcPr>
          <w:p w:rsidR="003A36B5" w:rsidRPr="00550556" w:rsidRDefault="003A36B5" w:rsidP="003A36B5">
            <w:pPr>
              <w:pStyle w:val="Textoindependiente"/>
              <w:ind w:left="720"/>
              <w:rPr>
                <w:sz w:val="24"/>
              </w:rPr>
            </w:pPr>
            <w:r>
              <w:rPr>
                <w:sz w:val="24"/>
              </w:rPr>
              <w:t>B</w:t>
            </w:r>
          </w:p>
        </w:tc>
        <w:tc>
          <w:tcPr>
            <w:tcW w:w="1984" w:type="dxa"/>
            <w:shd w:val="clear" w:color="auto" w:fill="D9D9D9" w:themeFill="background1" w:themeFillShade="D9"/>
          </w:tcPr>
          <w:p w:rsidR="003A36B5" w:rsidRPr="00550556" w:rsidRDefault="003A36B5" w:rsidP="00253A97">
            <w:pPr>
              <w:pStyle w:val="Textoindependiente"/>
              <w:ind w:left="720"/>
              <w:rPr>
                <w:sz w:val="24"/>
              </w:rPr>
            </w:pPr>
          </w:p>
        </w:tc>
      </w:tr>
      <w:tr w:rsidR="003A36B5" w:rsidRPr="00550556" w:rsidTr="00253A97">
        <w:tc>
          <w:tcPr>
            <w:tcW w:w="2082" w:type="dxa"/>
          </w:tcPr>
          <w:p w:rsidR="003A36B5" w:rsidRPr="00550556" w:rsidRDefault="003A36B5" w:rsidP="003A36B5">
            <w:pPr>
              <w:pStyle w:val="Textoindependiente"/>
              <w:ind w:left="720"/>
              <w:rPr>
                <w:sz w:val="24"/>
              </w:rPr>
            </w:pPr>
            <w:r>
              <w:rPr>
                <w:sz w:val="24"/>
              </w:rPr>
              <w:t>C</w:t>
            </w:r>
          </w:p>
        </w:tc>
        <w:tc>
          <w:tcPr>
            <w:tcW w:w="1984" w:type="dxa"/>
            <w:shd w:val="clear" w:color="auto" w:fill="D9D9D9" w:themeFill="background1" w:themeFillShade="D9"/>
          </w:tcPr>
          <w:p w:rsidR="003A36B5" w:rsidRPr="00550556" w:rsidRDefault="003A36B5" w:rsidP="00253A97">
            <w:pPr>
              <w:pStyle w:val="Textoindependiente"/>
              <w:ind w:left="720"/>
              <w:rPr>
                <w:sz w:val="24"/>
              </w:rPr>
            </w:pPr>
          </w:p>
        </w:tc>
      </w:tr>
      <w:tr w:rsidR="003A36B5" w:rsidRPr="00550556" w:rsidTr="00253A97">
        <w:tc>
          <w:tcPr>
            <w:tcW w:w="2082" w:type="dxa"/>
          </w:tcPr>
          <w:p w:rsidR="003A36B5" w:rsidRPr="00550556" w:rsidRDefault="003A36B5" w:rsidP="003A36B5">
            <w:pPr>
              <w:pStyle w:val="Textoindependiente"/>
              <w:ind w:left="720"/>
              <w:rPr>
                <w:sz w:val="24"/>
              </w:rPr>
            </w:pPr>
            <w:r>
              <w:rPr>
                <w:sz w:val="24"/>
              </w:rPr>
              <w:t>D</w:t>
            </w:r>
          </w:p>
        </w:tc>
        <w:tc>
          <w:tcPr>
            <w:tcW w:w="1984" w:type="dxa"/>
            <w:shd w:val="clear" w:color="auto" w:fill="D9D9D9" w:themeFill="background1" w:themeFillShade="D9"/>
          </w:tcPr>
          <w:p w:rsidR="003A36B5" w:rsidRPr="00550556" w:rsidRDefault="003A36B5" w:rsidP="00253A97">
            <w:pPr>
              <w:pStyle w:val="Textoindependiente"/>
              <w:ind w:left="720"/>
              <w:rPr>
                <w:sz w:val="24"/>
              </w:rPr>
            </w:pPr>
          </w:p>
        </w:tc>
      </w:tr>
      <w:tr w:rsidR="003A36B5" w:rsidRPr="00550556" w:rsidTr="00253A97">
        <w:tc>
          <w:tcPr>
            <w:tcW w:w="2082" w:type="dxa"/>
          </w:tcPr>
          <w:p w:rsidR="003A36B5" w:rsidRPr="00550556" w:rsidRDefault="003A36B5" w:rsidP="003A36B5">
            <w:pPr>
              <w:pStyle w:val="Textoindependiente"/>
              <w:ind w:left="720"/>
              <w:rPr>
                <w:sz w:val="24"/>
              </w:rPr>
            </w:pPr>
            <w:r>
              <w:rPr>
                <w:sz w:val="24"/>
              </w:rPr>
              <w:t>M</w:t>
            </w:r>
          </w:p>
        </w:tc>
        <w:tc>
          <w:tcPr>
            <w:tcW w:w="1984" w:type="dxa"/>
            <w:shd w:val="clear" w:color="auto" w:fill="D9D9D9" w:themeFill="background1" w:themeFillShade="D9"/>
          </w:tcPr>
          <w:p w:rsidR="003A36B5" w:rsidRPr="00550556" w:rsidRDefault="003A36B5" w:rsidP="00253A97">
            <w:pPr>
              <w:pStyle w:val="Textoindependiente"/>
              <w:ind w:left="720"/>
              <w:rPr>
                <w:sz w:val="24"/>
              </w:rPr>
            </w:pPr>
          </w:p>
        </w:tc>
      </w:tr>
    </w:tbl>
    <w:p w:rsidR="00C62A03" w:rsidRDefault="00C62A03" w:rsidP="00C62A03">
      <w:pPr>
        <w:pStyle w:val="Textoindependiente"/>
        <w:rPr>
          <w:b/>
          <w:sz w:val="24"/>
        </w:rPr>
      </w:pPr>
    </w:p>
    <w:p w:rsidR="00C62A03" w:rsidRPr="000F36FA" w:rsidRDefault="00C62A03" w:rsidP="00C62A03">
      <w:pPr>
        <w:pStyle w:val="Textoindependiente"/>
        <w:rPr>
          <w:i/>
          <w:sz w:val="24"/>
        </w:rPr>
      </w:pPr>
      <w:r w:rsidRPr="00074CC7">
        <w:rPr>
          <w:b/>
          <w:sz w:val="24"/>
        </w:rPr>
        <w:t xml:space="preserve">Justifica la resposta </w:t>
      </w:r>
      <w:r w:rsidRPr="000F36FA">
        <w:rPr>
          <w:i/>
          <w:sz w:val="24"/>
        </w:rPr>
        <w:t>(com que, ja que, per tant, així doncs…)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C62A03" w:rsidRPr="00B52757" w:rsidTr="00253A97">
        <w:tc>
          <w:tcPr>
            <w:tcW w:w="8644" w:type="dxa"/>
            <w:shd w:val="clear" w:color="auto" w:fill="BFBFBF"/>
          </w:tcPr>
          <w:p w:rsidR="00C62A03" w:rsidRPr="00B52757" w:rsidRDefault="00C62A03" w:rsidP="00253A97">
            <w:pPr>
              <w:pStyle w:val="Textoindependiente"/>
              <w:rPr>
                <w:b/>
                <w:sz w:val="24"/>
              </w:rPr>
            </w:pPr>
          </w:p>
          <w:p w:rsidR="00C62A03" w:rsidRPr="00B52757" w:rsidRDefault="00C62A03" w:rsidP="00253A97">
            <w:pPr>
              <w:pStyle w:val="Textoindependiente"/>
              <w:rPr>
                <w:b/>
                <w:sz w:val="24"/>
              </w:rPr>
            </w:pPr>
          </w:p>
          <w:p w:rsidR="00C62A03" w:rsidRPr="00B52757" w:rsidRDefault="00C62A03" w:rsidP="00253A97">
            <w:pPr>
              <w:pStyle w:val="Textoindependiente"/>
              <w:rPr>
                <w:b/>
                <w:sz w:val="24"/>
              </w:rPr>
            </w:pPr>
          </w:p>
          <w:p w:rsidR="00C62A03" w:rsidRPr="00B52757" w:rsidRDefault="00C62A03" w:rsidP="00253A97">
            <w:pPr>
              <w:pStyle w:val="Textoindependiente"/>
              <w:rPr>
                <w:b/>
                <w:sz w:val="24"/>
              </w:rPr>
            </w:pPr>
          </w:p>
          <w:p w:rsidR="00C62A03" w:rsidRPr="00B52757" w:rsidRDefault="00C62A03" w:rsidP="00253A97">
            <w:pPr>
              <w:pStyle w:val="Textoindependiente"/>
              <w:rPr>
                <w:b/>
                <w:sz w:val="24"/>
              </w:rPr>
            </w:pPr>
          </w:p>
          <w:p w:rsidR="00C62A03" w:rsidRPr="00B52757" w:rsidRDefault="00C62A03" w:rsidP="00253A97">
            <w:pPr>
              <w:pStyle w:val="Textoindependiente"/>
              <w:rPr>
                <w:b/>
                <w:sz w:val="24"/>
              </w:rPr>
            </w:pPr>
          </w:p>
          <w:p w:rsidR="00C62A03" w:rsidRPr="00B52757" w:rsidRDefault="00C62A03" w:rsidP="00253A97">
            <w:pPr>
              <w:pStyle w:val="Textoindependiente"/>
              <w:rPr>
                <w:b/>
                <w:sz w:val="24"/>
              </w:rPr>
            </w:pPr>
          </w:p>
        </w:tc>
      </w:tr>
    </w:tbl>
    <w:p w:rsidR="007F0559" w:rsidRDefault="007F0559" w:rsidP="007F0559">
      <w:pPr>
        <w:rPr>
          <w:color w:val="000000"/>
          <w:sz w:val="24"/>
        </w:rPr>
      </w:pPr>
    </w:p>
    <w:p w:rsidR="007F0559" w:rsidRDefault="007F0559" w:rsidP="007F0559">
      <w:pPr>
        <w:rPr>
          <w:color w:val="000000"/>
          <w:sz w:val="24"/>
        </w:rPr>
      </w:pPr>
    </w:p>
    <w:p w:rsidR="007F0559" w:rsidRDefault="007F0559" w:rsidP="007F0559">
      <w:pPr>
        <w:rPr>
          <w:color w:val="000000"/>
          <w:sz w:val="24"/>
        </w:rPr>
      </w:pPr>
    </w:p>
    <w:p w:rsidR="00550556" w:rsidRDefault="00550556">
      <w:pPr>
        <w:widowControl/>
        <w:suppressAutoHyphens w:val="0"/>
        <w:spacing w:after="200" w:line="276" w:lineRule="auto"/>
        <w:rPr>
          <w:color w:val="000000"/>
          <w:sz w:val="24"/>
        </w:rPr>
      </w:pPr>
      <w:r>
        <w:rPr>
          <w:color w:val="000000"/>
          <w:sz w:val="24"/>
        </w:rPr>
        <w:br w:type="page"/>
      </w:r>
    </w:p>
    <w:p w:rsidR="00550556" w:rsidRPr="00550556" w:rsidRDefault="00550556" w:rsidP="007F0559">
      <w:pPr>
        <w:rPr>
          <w:b/>
          <w:color w:val="000000"/>
          <w:sz w:val="24"/>
        </w:rPr>
      </w:pPr>
      <w:r w:rsidRPr="00550556">
        <w:rPr>
          <w:b/>
          <w:color w:val="000000"/>
          <w:sz w:val="24"/>
        </w:rPr>
        <w:lastRenderedPageBreak/>
        <w:t>Conceptes per a la resolució del Cas</w:t>
      </w:r>
    </w:p>
    <w:p w:rsidR="00550556" w:rsidRDefault="00550556" w:rsidP="007F0559">
      <w:pPr>
        <w:rPr>
          <w:color w:val="000000"/>
          <w:sz w:val="24"/>
        </w:rPr>
      </w:pPr>
    </w:p>
    <w:p w:rsidR="007A1C27" w:rsidRDefault="00550556" w:rsidP="007F0559">
      <w:pPr>
        <w:rPr>
          <w:color w:val="000000"/>
          <w:sz w:val="24"/>
        </w:rPr>
      </w:pPr>
      <w:r w:rsidRPr="00550556">
        <w:rPr>
          <w:noProof/>
          <w:color w:val="000000"/>
          <w:sz w:val="24"/>
          <w:lang w:val="es-ES" w:eastAsia="es-ES" w:bidi="ar-SA"/>
        </w:rPr>
        <w:drawing>
          <wp:anchor distT="0" distB="0" distL="114300" distR="114300" simplePos="0" relativeHeight="251674624" behindDoc="0" locked="0" layoutInCell="1" allowOverlap="1">
            <wp:simplePos x="0" y="0"/>
            <wp:positionH relativeFrom="column">
              <wp:posOffset>2729865</wp:posOffset>
            </wp:positionH>
            <wp:positionV relativeFrom="paragraph">
              <wp:posOffset>-635</wp:posOffset>
            </wp:positionV>
            <wp:extent cx="2606040" cy="2924175"/>
            <wp:effectExtent l="0" t="0" r="381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06040" cy="2924175"/>
                    </a:xfrm>
                    <a:prstGeom prst="rect">
                      <a:avLst/>
                    </a:prstGeom>
                  </pic:spPr>
                </pic:pic>
              </a:graphicData>
            </a:graphic>
            <wp14:sizeRelH relativeFrom="page">
              <wp14:pctWidth>0</wp14:pctWidth>
            </wp14:sizeRelH>
            <wp14:sizeRelV relativeFrom="page">
              <wp14:pctHeight>0</wp14:pctHeight>
            </wp14:sizeRelV>
          </wp:anchor>
        </w:drawing>
      </w:r>
      <w:r w:rsidR="007A1C27" w:rsidRPr="00DB4702">
        <w:rPr>
          <w:color w:val="000000"/>
          <w:sz w:val="24"/>
        </w:rPr>
        <w:t>El nostre cos funciona gràcies a q</w:t>
      </w:r>
      <w:r w:rsidR="007A1C27">
        <w:rPr>
          <w:color w:val="000000"/>
          <w:sz w:val="24"/>
        </w:rPr>
        <w:t>ue transforma i transporta mol</w:t>
      </w:r>
      <w:r w:rsidR="007A1C27" w:rsidRPr="00DB4702">
        <w:rPr>
          <w:color w:val="000000"/>
          <w:sz w:val="24"/>
        </w:rPr>
        <w:t>ècules. Aquestes transformacions es solen fer mitjançant reaccions químiques que passarien de forma molt lenta, però que són accelerades per enzims. Els</w:t>
      </w:r>
      <w:r w:rsidR="007A1C27">
        <w:rPr>
          <w:color w:val="000000"/>
          <w:sz w:val="24"/>
        </w:rPr>
        <w:t xml:space="preserve"> </w:t>
      </w:r>
      <w:r w:rsidR="007A1C27" w:rsidRPr="004440C7">
        <w:rPr>
          <w:b/>
          <w:color w:val="000000"/>
          <w:sz w:val="24"/>
        </w:rPr>
        <w:t>enzims</w:t>
      </w:r>
      <w:r w:rsidR="007A1C27" w:rsidRPr="00DB4702">
        <w:rPr>
          <w:color w:val="000000"/>
          <w:sz w:val="24"/>
        </w:rPr>
        <w:t xml:space="preserve"> són proteïnes</w:t>
      </w:r>
      <w:r w:rsidR="003A36B5">
        <w:rPr>
          <w:color w:val="000000"/>
          <w:sz w:val="24"/>
        </w:rPr>
        <w:t xml:space="preserve"> molt grans</w:t>
      </w:r>
      <w:r w:rsidR="007A1C27" w:rsidRPr="00DB4702">
        <w:rPr>
          <w:color w:val="000000"/>
          <w:sz w:val="24"/>
        </w:rPr>
        <w:t xml:space="preserve">. Cada enzim </w:t>
      </w:r>
      <w:r w:rsidR="003A36B5">
        <w:rPr>
          <w:color w:val="000000"/>
          <w:sz w:val="24"/>
        </w:rPr>
        <w:t xml:space="preserve">crea un espai amb una forma i condicions concretes, que </w:t>
      </w:r>
      <w:r w:rsidR="007A1C27" w:rsidRPr="00DB4702">
        <w:rPr>
          <w:color w:val="000000"/>
          <w:sz w:val="24"/>
        </w:rPr>
        <w:t xml:space="preserve">“accelera” o fa possible una reacció química que permet passar d’uns </w:t>
      </w:r>
      <w:r w:rsidR="007A1C27" w:rsidRPr="00DB4702">
        <w:rPr>
          <w:b/>
          <w:color w:val="000000"/>
          <w:sz w:val="24"/>
        </w:rPr>
        <w:t>substrats</w:t>
      </w:r>
      <w:r w:rsidR="007A1C27">
        <w:rPr>
          <w:b/>
          <w:color w:val="000000"/>
          <w:sz w:val="24"/>
        </w:rPr>
        <w:t xml:space="preserve"> o precursors</w:t>
      </w:r>
      <w:r w:rsidR="007A1C27" w:rsidRPr="00DB4702">
        <w:rPr>
          <w:b/>
          <w:color w:val="000000"/>
          <w:sz w:val="24"/>
        </w:rPr>
        <w:t xml:space="preserve"> </w:t>
      </w:r>
      <w:r w:rsidR="007A1C27" w:rsidRPr="00DB4702">
        <w:rPr>
          <w:color w:val="000000"/>
          <w:sz w:val="24"/>
        </w:rPr>
        <w:t xml:space="preserve">(molècules inicials) a uns </w:t>
      </w:r>
      <w:r w:rsidR="007A1C27" w:rsidRPr="00DB4702">
        <w:rPr>
          <w:b/>
          <w:color w:val="000000"/>
          <w:sz w:val="24"/>
        </w:rPr>
        <w:t xml:space="preserve">productes </w:t>
      </w:r>
      <w:r w:rsidR="007A1C27" w:rsidRPr="00DB4702">
        <w:rPr>
          <w:color w:val="000000"/>
          <w:sz w:val="24"/>
        </w:rPr>
        <w:t xml:space="preserve">(molècules finals). </w:t>
      </w:r>
    </w:p>
    <w:p w:rsidR="003A36B5" w:rsidRDefault="003A36B5" w:rsidP="007A1C27">
      <w:pPr>
        <w:pStyle w:val="Textoindependiente"/>
        <w:rPr>
          <w:color w:val="000000"/>
          <w:sz w:val="24"/>
        </w:rPr>
      </w:pPr>
    </w:p>
    <w:p w:rsidR="007A1C27" w:rsidRDefault="007A1C27" w:rsidP="007A1C27">
      <w:pPr>
        <w:pStyle w:val="Textoindependiente"/>
        <w:rPr>
          <w:b/>
          <w:color w:val="000000"/>
          <w:sz w:val="24"/>
        </w:rPr>
      </w:pPr>
      <w:r>
        <w:rPr>
          <w:color w:val="000000"/>
          <w:sz w:val="24"/>
        </w:rPr>
        <w:t xml:space="preserve">Quan els enzims “trenquen” les molècules en parts, diem que és una reacció </w:t>
      </w:r>
      <w:r w:rsidRPr="004440C7">
        <w:rPr>
          <w:b/>
          <w:color w:val="000000"/>
          <w:sz w:val="24"/>
        </w:rPr>
        <w:t>d’hidròlisi.</w:t>
      </w:r>
    </w:p>
    <w:p w:rsidR="007A1C27" w:rsidRPr="00BC38AD" w:rsidRDefault="003A36B5" w:rsidP="00BC38AD">
      <w:pPr>
        <w:pStyle w:val="Textoindependiente"/>
        <w:jc w:val="center"/>
        <w:rPr>
          <w:noProof/>
          <w:color w:val="000000"/>
          <w:sz w:val="24"/>
          <w:lang w:val="es-ES" w:eastAsia="es-ES" w:bidi="ar-SA"/>
        </w:rPr>
      </w:pPr>
      <w:r w:rsidRPr="003A36B5">
        <w:rPr>
          <w:noProof/>
          <w:color w:val="000000"/>
          <w:sz w:val="24"/>
          <w:lang w:val="es-ES" w:eastAsia="es-ES" w:bidi="ar-SA"/>
        </w:rPr>
        <w:drawing>
          <wp:inline distT="0" distB="0" distL="0" distR="0" wp14:anchorId="1CC76960" wp14:editId="29225AD3">
            <wp:extent cx="3929449" cy="130136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49391" cy="1307973"/>
                    </a:xfrm>
                    <a:prstGeom prst="rect">
                      <a:avLst/>
                    </a:prstGeom>
                  </pic:spPr>
                </pic:pic>
              </a:graphicData>
            </a:graphic>
          </wp:inline>
        </w:drawing>
      </w:r>
    </w:p>
    <w:p w:rsidR="007A1C27" w:rsidRDefault="007A1C27" w:rsidP="007A1C27">
      <w:pPr>
        <w:pStyle w:val="Textoindependiente"/>
        <w:rPr>
          <w:b/>
          <w:color w:val="000000"/>
          <w:sz w:val="24"/>
        </w:rPr>
      </w:pPr>
      <w:r>
        <w:rPr>
          <w:color w:val="000000"/>
          <w:sz w:val="24"/>
        </w:rPr>
        <w:t xml:space="preserve">Quan els enzims “uneixen” molècules en una de sola, diem que és una reacció de </w:t>
      </w:r>
      <w:r w:rsidRPr="004440C7">
        <w:rPr>
          <w:b/>
          <w:color w:val="000000"/>
          <w:sz w:val="24"/>
        </w:rPr>
        <w:t>síntesi.</w:t>
      </w:r>
    </w:p>
    <w:p w:rsidR="003A36B5" w:rsidRPr="00BC38AD" w:rsidRDefault="003A36B5" w:rsidP="00BC38AD">
      <w:pPr>
        <w:pStyle w:val="Textoindependiente"/>
        <w:jc w:val="center"/>
        <w:rPr>
          <w:noProof/>
          <w:lang w:val="es-ES" w:eastAsia="es-ES" w:bidi="ar-SA"/>
        </w:rPr>
      </w:pPr>
      <w:r w:rsidRPr="003A36B5">
        <w:rPr>
          <w:noProof/>
          <w:lang w:val="es-ES" w:eastAsia="es-ES" w:bidi="ar-SA"/>
        </w:rPr>
        <w:drawing>
          <wp:inline distT="0" distB="0" distL="0" distR="0" wp14:anchorId="0E94C41C" wp14:editId="7C3414C6">
            <wp:extent cx="4003589" cy="1085382"/>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19693" cy="1089748"/>
                    </a:xfrm>
                    <a:prstGeom prst="rect">
                      <a:avLst/>
                    </a:prstGeom>
                  </pic:spPr>
                </pic:pic>
              </a:graphicData>
            </a:graphic>
          </wp:inline>
        </w:drawing>
      </w:r>
    </w:p>
    <w:p w:rsidR="007A1C27" w:rsidRDefault="007A1C27" w:rsidP="00BC38AD">
      <w:pPr>
        <w:pStyle w:val="Textoindependiente"/>
        <w:jc w:val="center"/>
      </w:pPr>
      <w:r>
        <w:rPr>
          <w:color w:val="000000"/>
          <w:sz w:val="24"/>
        </w:rPr>
        <w:t>Quan els enzims “transformen” o “modifiquen molècules diem que és una reacció de transformació.</w:t>
      </w:r>
      <w:r w:rsidRPr="00DB4702">
        <w:rPr>
          <w:color w:val="000000"/>
          <w:sz w:val="24"/>
        </w:rPr>
        <w:t>)</w:t>
      </w:r>
      <w:r w:rsidR="003A36B5" w:rsidRPr="003A36B5">
        <w:rPr>
          <w:noProof/>
          <w:lang w:val="es-ES" w:eastAsia="es-ES" w:bidi="ar-SA"/>
        </w:rPr>
        <w:drawing>
          <wp:inline distT="0" distB="0" distL="0" distR="0" wp14:anchorId="5477A85B" wp14:editId="62986FE1">
            <wp:extent cx="3756454" cy="1252151"/>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47974" cy="1249324"/>
                    </a:xfrm>
                    <a:prstGeom prst="rect">
                      <a:avLst/>
                    </a:prstGeom>
                  </pic:spPr>
                </pic:pic>
              </a:graphicData>
            </a:graphic>
          </wp:inline>
        </w:drawing>
      </w:r>
    </w:p>
    <w:p w:rsidR="007A1C27" w:rsidRDefault="007A1C27" w:rsidP="00550556">
      <w:pPr>
        <w:pStyle w:val="Textoindependiente"/>
        <w:rPr>
          <w:color w:val="000000"/>
          <w:sz w:val="24"/>
        </w:rPr>
      </w:pPr>
      <w:r w:rsidRPr="00DB4702">
        <w:rPr>
          <w:color w:val="000000"/>
          <w:sz w:val="24"/>
        </w:rPr>
        <w:lastRenderedPageBreak/>
        <w:t>Molt sovint el procés de transformació d’una molècula en una altra necessita de diverses transformacions</w:t>
      </w:r>
      <w:r w:rsidR="00550556">
        <w:rPr>
          <w:color w:val="000000"/>
          <w:sz w:val="24"/>
        </w:rPr>
        <w:t xml:space="preserve"> una darrera l’altra</w:t>
      </w:r>
      <w:r w:rsidRPr="00DB4702">
        <w:rPr>
          <w:color w:val="000000"/>
          <w:sz w:val="24"/>
        </w:rPr>
        <w:t xml:space="preserve"> i en cada transformació hi participa un enzim diferent. Això s’anomena “</w:t>
      </w:r>
      <w:r w:rsidRPr="00DB4702">
        <w:rPr>
          <w:b/>
          <w:color w:val="000000"/>
          <w:sz w:val="24"/>
        </w:rPr>
        <w:t>Ruta metabòlica</w:t>
      </w:r>
      <w:r w:rsidRPr="00DB4702">
        <w:rPr>
          <w:color w:val="000000"/>
          <w:sz w:val="24"/>
        </w:rPr>
        <w:t>”.  Pot haver-hi més d’una ruta metabòlica per a sintetitzar un producte que necessitem.</w:t>
      </w:r>
    </w:p>
    <w:p w:rsidR="007A1C27" w:rsidRDefault="007A1C27" w:rsidP="00550556">
      <w:pPr>
        <w:pStyle w:val="Textoindependiente"/>
        <w:ind w:left="142"/>
        <w:jc w:val="left"/>
      </w:pPr>
      <w:r>
        <w:rPr>
          <w:noProof/>
          <w:lang w:val="es-ES" w:eastAsia="es-ES" w:bidi="ar-SA"/>
        </w:rPr>
        <w:drawing>
          <wp:inline distT="0" distB="0" distL="0" distR="0">
            <wp:extent cx="5439410" cy="1450340"/>
            <wp:effectExtent l="0" t="0" r="8890" b="0"/>
            <wp:docPr id="2" name="Imagen 2" descr="Ruta metabólica de síntesis de triglicéridos en algas. (1) Enzim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ta metabólica de síntesis de triglicéridos en algas. (1) Enzima... |  Download Scientific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9410" cy="1450340"/>
                    </a:xfrm>
                    <a:prstGeom prst="rect">
                      <a:avLst/>
                    </a:prstGeom>
                    <a:noFill/>
                    <a:ln>
                      <a:noFill/>
                    </a:ln>
                  </pic:spPr>
                </pic:pic>
              </a:graphicData>
            </a:graphic>
          </wp:inline>
        </w:drawing>
      </w:r>
    </w:p>
    <w:p w:rsidR="00550556" w:rsidRPr="00550556" w:rsidRDefault="00550556" w:rsidP="00550556">
      <w:pPr>
        <w:pStyle w:val="Textoindependiente"/>
        <w:rPr>
          <w:color w:val="000000"/>
          <w:sz w:val="24"/>
        </w:rPr>
      </w:pPr>
      <w:r>
        <w:rPr>
          <w:color w:val="000000"/>
          <w:sz w:val="24"/>
        </w:rPr>
        <w:t xml:space="preserve">Quan </w:t>
      </w:r>
      <w:r w:rsidRPr="00DB4702">
        <w:rPr>
          <w:color w:val="000000"/>
          <w:sz w:val="24"/>
        </w:rPr>
        <w:t xml:space="preserve">algun enzim funciona malament, això provoca l’acumulació dels </w:t>
      </w:r>
      <w:r w:rsidRPr="00DB4702">
        <w:rPr>
          <w:b/>
          <w:color w:val="000000"/>
          <w:sz w:val="24"/>
        </w:rPr>
        <w:t xml:space="preserve">substrats o </w:t>
      </w:r>
      <w:r>
        <w:rPr>
          <w:b/>
          <w:color w:val="000000"/>
          <w:sz w:val="24"/>
        </w:rPr>
        <w:t xml:space="preserve">reactius </w:t>
      </w:r>
      <w:r w:rsidRPr="00DB4702">
        <w:rPr>
          <w:color w:val="000000"/>
          <w:sz w:val="24"/>
        </w:rPr>
        <w:t>i una disminució el nivell de productes, i pot provocar p</w:t>
      </w:r>
      <w:r>
        <w:rPr>
          <w:color w:val="000000"/>
          <w:sz w:val="24"/>
        </w:rPr>
        <w:t xml:space="preserve">roblemes de salut, que anomenem malalties del metabolisme, i solen ser per causes genètiques. </w:t>
      </w:r>
    </w:p>
    <w:p w:rsidR="007A1C27" w:rsidRPr="004440C7" w:rsidRDefault="007A1C27" w:rsidP="007A1C27">
      <w:pPr>
        <w:pStyle w:val="Textoindependiente"/>
        <w:ind w:left="720"/>
        <w:rPr>
          <w:b/>
        </w:rPr>
      </w:pPr>
    </w:p>
    <w:p w:rsidR="007A1C27" w:rsidRPr="004440C7" w:rsidRDefault="007A1C27" w:rsidP="007A1C27">
      <w:pPr>
        <w:pStyle w:val="Textoindependiente"/>
        <w:ind w:left="720"/>
        <w:rPr>
          <w:b/>
          <w:color w:val="000000"/>
          <w:sz w:val="24"/>
        </w:rPr>
      </w:pPr>
      <w:r w:rsidRPr="004440C7">
        <w:rPr>
          <w:b/>
          <w:sz w:val="24"/>
        </w:rPr>
        <w:t>3.1.Quina funció tenen els enzims?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7A1C27" w:rsidRPr="00B52757" w:rsidTr="00253A97">
        <w:tc>
          <w:tcPr>
            <w:tcW w:w="9528" w:type="dxa"/>
            <w:shd w:val="clear" w:color="auto" w:fill="BFBFBF"/>
          </w:tcPr>
          <w:p w:rsidR="007A1C27" w:rsidRPr="00B52757" w:rsidRDefault="007A1C27" w:rsidP="00253A97">
            <w:pPr>
              <w:pStyle w:val="Textoindependiente"/>
              <w:rPr>
                <w:b/>
                <w:sz w:val="24"/>
              </w:rPr>
            </w:pPr>
          </w:p>
          <w:p w:rsidR="007A1C27" w:rsidRPr="00B52757" w:rsidRDefault="007A1C27" w:rsidP="00253A97">
            <w:pPr>
              <w:pStyle w:val="Textoindependiente"/>
              <w:rPr>
                <w:b/>
                <w:sz w:val="24"/>
              </w:rPr>
            </w:pPr>
          </w:p>
          <w:p w:rsidR="007A1C27" w:rsidRPr="00B52757" w:rsidRDefault="007A1C27" w:rsidP="00253A97">
            <w:pPr>
              <w:pStyle w:val="Textoindependiente"/>
              <w:rPr>
                <w:b/>
                <w:sz w:val="24"/>
              </w:rPr>
            </w:pPr>
          </w:p>
        </w:tc>
      </w:tr>
    </w:tbl>
    <w:p w:rsidR="007A1C27" w:rsidRDefault="007A1C27" w:rsidP="007A1C27">
      <w:pPr>
        <w:pStyle w:val="Textoindependiente"/>
        <w:rPr>
          <w:b/>
          <w:sz w:val="24"/>
        </w:rPr>
      </w:pPr>
    </w:p>
    <w:p w:rsidR="007A1C27" w:rsidRPr="004440C7" w:rsidRDefault="007A1C27" w:rsidP="007A1C27">
      <w:pPr>
        <w:pStyle w:val="Textoindependiente"/>
        <w:ind w:left="720"/>
        <w:rPr>
          <w:b/>
          <w:color w:val="000000"/>
          <w:sz w:val="24"/>
        </w:rPr>
      </w:pPr>
      <w:r w:rsidRPr="004440C7">
        <w:rPr>
          <w:b/>
          <w:sz w:val="24"/>
        </w:rPr>
        <w:t>3.2.Quins tipus de reaccions poden fer els enzims?</w:t>
      </w:r>
      <w:r w:rsidRPr="004440C7">
        <w:rPr>
          <w:b/>
          <w:color w:val="000000"/>
          <w:sz w:val="24"/>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7A1C27" w:rsidRPr="00B52757" w:rsidTr="00253A97">
        <w:tc>
          <w:tcPr>
            <w:tcW w:w="9528" w:type="dxa"/>
            <w:shd w:val="clear" w:color="auto" w:fill="BFBFBF"/>
          </w:tcPr>
          <w:p w:rsidR="007A1C27" w:rsidRPr="00B52757" w:rsidRDefault="007A1C27" w:rsidP="00253A97">
            <w:pPr>
              <w:pStyle w:val="Textoindependiente"/>
              <w:rPr>
                <w:b/>
                <w:sz w:val="24"/>
              </w:rPr>
            </w:pPr>
          </w:p>
          <w:p w:rsidR="007A1C27" w:rsidRPr="00B52757" w:rsidRDefault="007A1C27" w:rsidP="00253A97">
            <w:pPr>
              <w:pStyle w:val="Textoindependiente"/>
              <w:rPr>
                <w:b/>
                <w:sz w:val="24"/>
              </w:rPr>
            </w:pPr>
          </w:p>
          <w:p w:rsidR="007A1C27" w:rsidRPr="00B52757" w:rsidRDefault="007A1C27" w:rsidP="00253A97">
            <w:pPr>
              <w:pStyle w:val="Textoindependiente"/>
              <w:rPr>
                <w:b/>
                <w:sz w:val="24"/>
              </w:rPr>
            </w:pPr>
          </w:p>
        </w:tc>
      </w:tr>
    </w:tbl>
    <w:p w:rsidR="007A1C27" w:rsidRPr="004440C7" w:rsidRDefault="007A1C27" w:rsidP="007A1C27">
      <w:pPr>
        <w:pStyle w:val="Textoindependiente"/>
        <w:ind w:left="720"/>
        <w:rPr>
          <w:color w:val="000000"/>
          <w:sz w:val="24"/>
        </w:rPr>
      </w:pPr>
    </w:p>
    <w:p w:rsidR="007A1C27" w:rsidRPr="004440C7" w:rsidRDefault="007A1C27" w:rsidP="007A1C27">
      <w:pPr>
        <w:pStyle w:val="Textoindependiente"/>
        <w:numPr>
          <w:ilvl w:val="1"/>
          <w:numId w:val="6"/>
        </w:numPr>
        <w:rPr>
          <w:b/>
          <w:color w:val="000000"/>
          <w:sz w:val="24"/>
        </w:rPr>
      </w:pPr>
      <w:r w:rsidRPr="004440C7">
        <w:rPr>
          <w:b/>
          <w:sz w:val="24"/>
        </w:rPr>
        <w:t>Què és una “ruta metabòlica”?</w:t>
      </w:r>
      <w:r w:rsidRPr="004440C7">
        <w:rPr>
          <w:b/>
          <w:color w:val="000000"/>
          <w:sz w:val="24"/>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7A1C27" w:rsidRPr="00B52757" w:rsidTr="00253A97">
        <w:tc>
          <w:tcPr>
            <w:tcW w:w="9528" w:type="dxa"/>
            <w:shd w:val="clear" w:color="auto" w:fill="BFBFBF"/>
          </w:tcPr>
          <w:p w:rsidR="007A1C27" w:rsidRPr="00B52757" w:rsidRDefault="007A1C27" w:rsidP="00253A97">
            <w:pPr>
              <w:pStyle w:val="Textoindependiente"/>
              <w:rPr>
                <w:b/>
                <w:sz w:val="24"/>
              </w:rPr>
            </w:pPr>
          </w:p>
          <w:p w:rsidR="007A1C27" w:rsidRPr="00B52757" w:rsidRDefault="007A1C27" w:rsidP="00253A97">
            <w:pPr>
              <w:pStyle w:val="Textoindependiente"/>
              <w:rPr>
                <w:b/>
                <w:sz w:val="24"/>
              </w:rPr>
            </w:pPr>
          </w:p>
          <w:p w:rsidR="007A1C27" w:rsidRPr="00B52757" w:rsidRDefault="007A1C27" w:rsidP="00253A97">
            <w:pPr>
              <w:pStyle w:val="Textoindependiente"/>
              <w:rPr>
                <w:b/>
                <w:sz w:val="24"/>
              </w:rPr>
            </w:pPr>
          </w:p>
        </w:tc>
      </w:tr>
    </w:tbl>
    <w:p w:rsidR="007A1C27" w:rsidRPr="004440C7" w:rsidRDefault="007A1C27" w:rsidP="007A1C27">
      <w:pPr>
        <w:pStyle w:val="Textoindependiente"/>
        <w:ind w:left="720"/>
        <w:rPr>
          <w:color w:val="000000"/>
          <w:sz w:val="24"/>
        </w:rPr>
      </w:pPr>
    </w:p>
    <w:p w:rsidR="007A1C27" w:rsidRPr="00217FDB" w:rsidRDefault="007A1C27" w:rsidP="007A1C27">
      <w:pPr>
        <w:rPr>
          <w:sz w:val="24"/>
        </w:rPr>
      </w:pPr>
    </w:p>
    <w:p w:rsidR="00471B6C" w:rsidRDefault="00471B6C" w:rsidP="007A1C27"/>
    <w:sectPr w:rsidR="00471B6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22386B"/>
    <w:multiLevelType w:val="hybridMultilevel"/>
    <w:tmpl w:val="C8B8F7F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EF5616B"/>
    <w:multiLevelType w:val="hybridMultilevel"/>
    <w:tmpl w:val="A0FA19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D0B44B0"/>
    <w:multiLevelType w:val="hybridMultilevel"/>
    <w:tmpl w:val="892E43A0"/>
    <w:lvl w:ilvl="0" w:tplc="04030019">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nsid w:val="3DBC28E6"/>
    <w:multiLevelType w:val="multilevel"/>
    <w:tmpl w:val="733E7648"/>
    <w:lvl w:ilvl="0">
      <w:start w:val="3"/>
      <w:numFmt w:val="decimal"/>
      <w:lvlText w:val="%1."/>
      <w:lvlJc w:val="left"/>
      <w:pPr>
        <w:ind w:left="360" w:hanging="360"/>
      </w:pPr>
      <w:rPr>
        <w:rFonts w:hint="default"/>
        <w:color w:val="auto"/>
      </w:rPr>
    </w:lvl>
    <w:lvl w:ilvl="1">
      <w:start w:val="3"/>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5">
    <w:nsid w:val="573F62A7"/>
    <w:multiLevelType w:val="hybridMultilevel"/>
    <w:tmpl w:val="D81AD7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3463D50"/>
    <w:multiLevelType w:val="hybridMultilevel"/>
    <w:tmpl w:val="B5981C9E"/>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nsid w:val="646F36E0"/>
    <w:multiLevelType w:val="hybridMultilevel"/>
    <w:tmpl w:val="CCA2F350"/>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num w:numId="1">
    <w:abstractNumId w:val="0"/>
  </w:num>
  <w:num w:numId="2">
    <w:abstractNumId w:val="3"/>
  </w:num>
  <w:num w:numId="3">
    <w:abstractNumId w:val="6"/>
  </w:num>
  <w:num w:numId="4">
    <w:abstractNumId w:val="1"/>
  </w:num>
  <w:num w:numId="5">
    <w:abstractNumId w:val="7"/>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C27"/>
    <w:rsid w:val="00256F23"/>
    <w:rsid w:val="003A36B5"/>
    <w:rsid w:val="00471B6C"/>
    <w:rsid w:val="00550556"/>
    <w:rsid w:val="005F3F40"/>
    <w:rsid w:val="007A1C27"/>
    <w:rsid w:val="007F0559"/>
    <w:rsid w:val="00826DF4"/>
    <w:rsid w:val="009B021C"/>
    <w:rsid w:val="00A85CE3"/>
    <w:rsid w:val="00BC38AD"/>
    <w:rsid w:val="00C62A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C27"/>
    <w:pPr>
      <w:widowControl w:val="0"/>
      <w:suppressAutoHyphens/>
      <w:spacing w:after="0" w:line="240" w:lineRule="auto"/>
    </w:pPr>
    <w:rPr>
      <w:rFonts w:ascii="Palatino Linotype" w:eastAsia="SimSun" w:hAnsi="Palatino Linotype" w:cs="Mangal"/>
      <w:kern w:val="1"/>
      <w:sz w:val="20"/>
      <w:szCs w:val="24"/>
      <w:lang w:val="ca-ES" w:eastAsia="hi-IN" w:bidi="hi-IN"/>
    </w:rPr>
  </w:style>
  <w:style w:type="paragraph" w:styleId="Ttulo1">
    <w:name w:val="heading 1"/>
    <w:basedOn w:val="Normal"/>
    <w:next w:val="Textoindependiente"/>
    <w:link w:val="Ttulo1Car"/>
    <w:qFormat/>
    <w:rsid w:val="007A1C27"/>
    <w:pPr>
      <w:keepNext/>
      <w:numPr>
        <w:numId w:val="1"/>
      </w:numPr>
      <w:spacing w:before="240" w:after="120"/>
      <w:outlineLvl w:val="0"/>
    </w:pPr>
    <w:rPr>
      <w:rFonts w:eastAsia="Microsoft YaHei" w:cs="Palatino Linotype"/>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A1C27"/>
    <w:rPr>
      <w:rFonts w:ascii="Palatino Linotype" w:eastAsia="Microsoft YaHei" w:hAnsi="Palatino Linotype" w:cs="Palatino Linotype"/>
      <w:b/>
      <w:bCs/>
      <w:kern w:val="1"/>
      <w:sz w:val="32"/>
      <w:szCs w:val="32"/>
      <w:lang w:val="ca-ES" w:eastAsia="hi-IN" w:bidi="hi-IN"/>
    </w:rPr>
  </w:style>
  <w:style w:type="paragraph" w:styleId="Textoindependiente">
    <w:name w:val="Body Text"/>
    <w:basedOn w:val="Normal"/>
    <w:link w:val="TextoindependienteCar"/>
    <w:rsid w:val="007A1C27"/>
    <w:pPr>
      <w:spacing w:after="120"/>
      <w:jc w:val="both"/>
    </w:pPr>
    <w:rPr>
      <w:rFonts w:cs="Palatino Linotype"/>
    </w:rPr>
  </w:style>
  <w:style w:type="character" w:customStyle="1" w:styleId="TextoindependienteCar">
    <w:name w:val="Texto independiente Car"/>
    <w:basedOn w:val="Fuentedeprrafopredeter"/>
    <w:link w:val="Textoindependiente"/>
    <w:rsid w:val="007A1C27"/>
    <w:rPr>
      <w:rFonts w:ascii="Palatino Linotype" w:eastAsia="SimSun" w:hAnsi="Palatino Linotype" w:cs="Palatino Linotype"/>
      <w:kern w:val="1"/>
      <w:sz w:val="20"/>
      <w:szCs w:val="24"/>
      <w:lang w:val="ca-ES" w:eastAsia="hi-IN" w:bidi="hi-IN"/>
    </w:rPr>
  </w:style>
  <w:style w:type="paragraph" w:styleId="Textodeglobo">
    <w:name w:val="Balloon Text"/>
    <w:basedOn w:val="Normal"/>
    <w:link w:val="TextodegloboCar"/>
    <w:uiPriority w:val="99"/>
    <w:semiHidden/>
    <w:unhideWhenUsed/>
    <w:rsid w:val="007A1C27"/>
    <w:rPr>
      <w:rFonts w:ascii="Tahoma" w:hAnsi="Tahoma"/>
      <w:sz w:val="16"/>
      <w:szCs w:val="14"/>
    </w:rPr>
  </w:style>
  <w:style w:type="character" w:customStyle="1" w:styleId="TextodegloboCar">
    <w:name w:val="Texto de globo Car"/>
    <w:basedOn w:val="Fuentedeprrafopredeter"/>
    <w:link w:val="Textodeglobo"/>
    <w:uiPriority w:val="99"/>
    <w:semiHidden/>
    <w:rsid w:val="007A1C27"/>
    <w:rPr>
      <w:rFonts w:ascii="Tahoma" w:eastAsia="SimSun" w:hAnsi="Tahoma" w:cs="Mangal"/>
      <w:kern w:val="1"/>
      <w:sz w:val="16"/>
      <w:szCs w:val="14"/>
      <w:lang w:val="ca-ES" w:eastAsia="hi-IN" w:bidi="hi-IN"/>
    </w:rPr>
  </w:style>
  <w:style w:type="paragraph" w:styleId="Ttulo">
    <w:name w:val="Title"/>
    <w:basedOn w:val="Normal"/>
    <w:next w:val="Normal"/>
    <w:link w:val="TtuloCar"/>
    <w:uiPriority w:val="10"/>
    <w:qFormat/>
    <w:rsid w:val="007A1C27"/>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tuloCar">
    <w:name w:val="Título Car"/>
    <w:basedOn w:val="Fuentedeprrafopredeter"/>
    <w:link w:val="Ttulo"/>
    <w:uiPriority w:val="10"/>
    <w:rsid w:val="007A1C27"/>
    <w:rPr>
      <w:rFonts w:asciiTheme="majorHAnsi" w:eastAsiaTheme="majorEastAsia" w:hAnsiTheme="majorHAnsi" w:cs="Mangal"/>
      <w:color w:val="17365D" w:themeColor="text2" w:themeShade="BF"/>
      <w:spacing w:val="5"/>
      <w:kern w:val="28"/>
      <w:sz w:val="52"/>
      <w:szCs w:val="47"/>
      <w:lang w:val="ca-ES" w:eastAsia="hi-IN" w:bidi="hi-IN"/>
    </w:rPr>
  </w:style>
  <w:style w:type="table" w:styleId="Tablaconcuadrcula">
    <w:name w:val="Table Grid"/>
    <w:basedOn w:val="Tablanormal"/>
    <w:uiPriority w:val="59"/>
    <w:rsid w:val="005F3F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C27"/>
    <w:pPr>
      <w:widowControl w:val="0"/>
      <w:suppressAutoHyphens/>
      <w:spacing w:after="0" w:line="240" w:lineRule="auto"/>
    </w:pPr>
    <w:rPr>
      <w:rFonts w:ascii="Palatino Linotype" w:eastAsia="SimSun" w:hAnsi="Palatino Linotype" w:cs="Mangal"/>
      <w:kern w:val="1"/>
      <w:sz w:val="20"/>
      <w:szCs w:val="24"/>
      <w:lang w:val="ca-ES" w:eastAsia="hi-IN" w:bidi="hi-IN"/>
    </w:rPr>
  </w:style>
  <w:style w:type="paragraph" w:styleId="Ttulo1">
    <w:name w:val="heading 1"/>
    <w:basedOn w:val="Normal"/>
    <w:next w:val="Textoindependiente"/>
    <w:link w:val="Ttulo1Car"/>
    <w:qFormat/>
    <w:rsid w:val="007A1C27"/>
    <w:pPr>
      <w:keepNext/>
      <w:numPr>
        <w:numId w:val="1"/>
      </w:numPr>
      <w:spacing w:before="240" w:after="120"/>
      <w:outlineLvl w:val="0"/>
    </w:pPr>
    <w:rPr>
      <w:rFonts w:eastAsia="Microsoft YaHei" w:cs="Palatino Linotype"/>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A1C27"/>
    <w:rPr>
      <w:rFonts w:ascii="Palatino Linotype" w:eastAsia="Microsoft YaHei" w:hAnsi="Palatino Linotype" w:cs="Palatino Linotype"/>
      <w:b/>
      <w:bCs/>
      <w:kern w:val="1"/>
      <w:sz w:val="32"/>
      <w:szCs w:val="32"/>
      <w:lang w:val="ca-ES" w:eastAsia="hi-IN" w:bidi="hi-IN"/>
    </w:rPr>
  </w:style>
  <w:style w:type="paragraph" w:styleId="Textoindependiente">
    <w:name w:val="Body Text"/>
    <w:basedOn w:val="Normal"/>
    <w:link w:val="TextoindependienteCar"/>
    <w:rsid w:val="007A1C27"/>
    <w:pPr>
      <w:spacing w:after="120"/>
      <w:jc w:val="both"/>
    </w:pPr>
    <w:rPr>
      <w:rFonts w:cs="Palatino Linotype"/>
    </w:rPr>
  </w:style>
  <w:style w:type="character" w:customStyle="1" w:styleId="TextoindependienteCar">
    <w:name w:val="Texto independiente Car"/>
    <w:basedOn w:val="Fuentedeprrafopredeter"/>
    <w:link w:val="Textoindependiente"/>
    <w:rsid w:val="007A1C27"/>
    <w:rPr>
      <w:rFonts w:ascii="Palatino Linotype" w:eastAsia="SimSun" w:hAnsi="Palatino Linotype" w:cs="Palatino Linotype"/>
      <w:kern w:val="1"/>
      <w:sz w:val="20"/>
      <w:szCs w:val="24"/>
      <w:lang w:val="ca-ES" w:eastAsia="hi-IN" w:bidi="hi-IN"/>
    </w:rPr>
  </w:style>
  <w:style w:type="paragraph" w:styleId="Textodeglobo">
    <w:name w:val="Balloon Text"/>
    <w:basedOn w:val="Normal"/>
    <w:link w:val="TextodegloboCar"/>
    <w:uiPriority w:val="99"/>
    <w:semiHidden/>
    <w:unhideWhenUsed/>
    <w:rsid w:val="007A1C27"/>
    <w:rPr>
      <w:rFonts w:ascii="Tahoma" w:hAnsi="Tahoma"/>
      <w:sz w:val="16"/>
      <w:szCs w:val="14"/>
    </w:rPr>
  </w:style>
  <w:style w:type="character" w:customStyle="1" w:styleId="TextodegloboCar">
    <w:name w:val="Texto de globo Car"/>
    <w:basedOn w:val="Fuentedeprrafopredeter"/>
    <w:link w:val="Textodeglobo"/>
    <w:uiPriority w:val="99"/>
    <w:semiHidden/>
    <w:rsid w:val="007A1C27"/>
    <w:rPr>
      <w:rFonts w:ascii="Tahoma" w:eastAsia="SimSun" w:hAnsi="Tahoma" w:cs="Mangal"/>
      <w:kern w:val="1"/>
      <w:sz w:val="16"/>
      <w:szCs w:val="14"/>
      <w:lang w:val="ca-ES" w:eastAsia="hi-IN" w:bidi="hi-IN"/>
    </w:rPr>
  </w:style>
  <w:style w:type="paragraph" w:styleId="Ttulo">
    <w:name w:val="Title"/>
    <w:basedOn w:val="Normal"/>
    <w:next w:val="Normal"/>
    <w:link w:val="TtuloCar"/>
    <w:uiPriority w:val="10"/>
    <w:qFormat/>
    <w:rsid w:val="007A1C27"/>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tuloCar">
    <w:name w:val="Título Car"/>
    <w:basedOn w:val="Fuentedeprrafopredeter"/>
    <w:link w:val="Ttulo"/>
    <w:uiPriority w:val="10"/>
    <w:rsid w:val="007A1C27"/>
    <w:rPr>
      <w:rFonts w:asciiTheme="majorHAnsi" w:eastAsiaTheme="majorEastAsia" w:hAnsiTheme="majorHAnsi" w:cs="Mangal"/>
      <w:color w:val="17365D" w:themeColor="text2" w:themeShade="BF"/>
      <w:spacing w:val="5"/>
      <w:kern w:val="28"/>
      <w:sz w:val="52"/>
      <w:szCs w:val="47"/>
      <w:lang w:val="ca-ES" w:eastAsia="hi-IN" w:bidi="hi-IN"/>
    </w:rPr>
  </w:style>
  <w:style w:type="table" w:styleId="Tablaconcuadrcula">
    <w:name w:val="Table Grid"/>
    <w:basedOn w:val="Tablanormal"/>
    <w:uiPriority w:val="59"/>
    <w:rsid w:val="005F3F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13</Pages>
  <Words>1511</Words>
  <Characters>8313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dOMÈNECH</dc:creator>
  <cp:lastModifiedBy>jORDI dOMÈNECH</cp:lastModifiedBy>
  <cp:revision>7</cp:revision>
  <dcterms:created xsi:type="dcterms:W3CDTF">2022-02-06T19:17:00Z</dcterms:created>
  <dcterms:modified xsi:type="dcterms:W3CDTF">2022-02-08T08:34:00Z</dcterms:modified>
</cp:coreProperties>
</file>